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4E9B3C" w14:textId="2137549F" w:rsidR="00AA4374" w:rsidRPr="00E23D13" w:rsidRDefault="006610AE" w:rsidP="00AA4374">
      <w:pPr>
        <w:tabs>
          <w:tab w:val="left" w:pos="567"/>
        </w:tabs>
        <w:spacing w:after="0" w:line="360" w:lineRule="exact"/>
        <w:jc w:val="both"/>
        <w:rPr>
          <w:rFonts w:ascii="Times New Roman" w:hAnsi="Times New Roman" w:cs="Times New Roman"/>
          <w:b/>
          <w:smallCaps/>
          <w:sz w:val="28"/>
          <w:szCs w:val="28"/>
        </w:rPr>
      </w:pPr>
      <w:bookmarkStart w:id="0" w:name="_Hlk25138447"/>
      <w:bookmarkStart w:id="1" w:name="_Hlk521775956"/>
      <w:r>
        <w:rPr>
          <w:rFonts w:ascii="Times New Roman" w:hAnsi="Times New Roman" w:cs="Times New Roman"/>
          <w:b/>
          <w:sz w:val="28"/>
          <w:szCs w:val="28"/>
        </w:rPr>
        <w:t>Beeld</w:t>
      </w:r>
      <w:bookmarkStart w:id="2" w:name="_GoBack"/>
      <w:bookmarkEnd w:id="2"/>
      <w:r w:rsidR="00AA4374" w:rsidRPr="00E23D13">
        <w:rPr>
          <w:rFonts w:ascii="Times New Roman" w:hAnsi="Times New Roman" w:cs="Times New Roman"/>
          <w:b/>
          <w:sz w:val="28"/>
          <w:szCs w:val="28"/>
        </w:rPr>
        <w:t>materiaal bij:</w:t>
      </w:r>
    </w:p>
    <w:p w14:paraId="2AD55565" w14:textId="29A72D89" w:rsidR="00DF5B74" w:rsidRPr="00E23D13" w:rsidRDefault="00AD3CB8" w:rsidP="00AA4374">
      <w:pPr>
        <w:spacing w:before="240" w:after="0" w:line="360" w:lineRule="exact"/>
        <w:jc w:val="both"/>
        <w:rPr>
          <w:rFonts w:ascii="Times New Roman" w:hAnsi="Times New Roman" w:cs="Times New Roman"/>
          <w:b/>
          <w:sz w:val="28"/>
          <w:szCs w:val="28"/>
        </w:rPr>
      </w:pPr>
      <w:r w:rsidRPr="00AD3CB8">
        <w:rPr>
          <w:rFonts w:ascii="Times New Roman" w:hAnsi="Times New Roman" w:cs="Times New Roman"/>
          <w:b/>
          <w:sz w:val="28"/>
          <w:szCs w:val="28"/>
        </w:rPr>
        <w:t>Willy Clarysse en Katelijn Vandorpe</w:t>
      </w:r>
    </w:p>
    <w:bookmarkEnd w:id="0"/>
    <w:p w14:paraId="5539C434" w14:textId="1684B44F" w:rsidR="00DF5B74" w:rsidRPr="00E23D13" w:rsidRDefault="00AD3CB8" w:rsidP="00AA4374">
      <w:pPr>
        <w:tabs>
          <w:tab w:val="left" w:pos="567"/>
        </w:tabs>
        <w:spacing w:before="120" w:after="0" w:line="360" w:lineRule="exact"/>
        <w:jc w:val="both"/>
        <w:rPr>
          <w:rFonts w:ascii="Times New Roman" w:hAnsi="Times New Roman" w:cs="Times New Roman"/>
          <w:b/>
          <w:i/>
          <w:sz w:val="28"/>
          <w:szCs w:val="28"/>
        </w:rPr>
      </w:pPr>
      <w:r w:rsidRPr="00AD3CB8">
        <w:rPr>
          <w:rFonts w:ascii="Times New Roman" w:hAnsi="Times New Roman" w:cs="Times New Roman"/>
          <w:b/>
          <w:i/>
          <w:sz w:val="28"/>
          <w:szCs w:val="28"/>
        </w:rPr>
        <w:t>Over vulkaanerupties en spaghettimonsters. De nieuwe wereld van de papyrologie</w:t>
      </w:r>
    </w:p>
    <w:p w14:paraId="6CFAB632" w14:textId="52B68795" w:rsidR="00AA4374" w:rsidRPr="00E23D13" w:rsidRDefault="00AA4374" w:rsidP="00AA4374">
      <w:pPr>
        <w:tabs>
          <w:tab w:val="left" w:pos="567"/>
        </w:tabs>
        <w:spacing w:before="120" w:after="0" w:line="360" w:lineRule="exact"/>
        <w:jc w:val="both"/>
        <w:rPr>
          <w:rFonts w:ascii="Times New Roman" w:hAnsi="Times New Roman" w:cs="Times New Roman"/>
          <w:b/>
          <w:sz w:val="28"/>
          <w:szCs w:val="28"/>
        </w:rPr>
      </w:pPr>
      <w:r w:rsidRPr="00E23D13">
        <w:rPr>
          <w:rFonts w:ascii="Times New Roman" w:hAnsi="Times New Roman" w:cs="Times New Roman"/>
          <w:b/>
          <w:sz w:val="28"/>
          <w:szCs w:val="28"/>
        </w:rPr>
        <w:t xml:space="preserve">in: </w:t>
      </w:r>
      <w:r w:rsidRPr="00E23D13">
        <w:rPr>
          <w:rFonts w:ascii="Times New Roman" w:hAnsi="Times New Roman" w:cs="Times New Roman"/>
          <w:b/>
          <w:i/>
          <w:sz w:val="28"/>
          <w:szCs w:val="28"/>
        </w:rPr>
        <w:t>Kleio</w:t>
      </w:r>
      <w:r w:rsidR="00AD3CB8">
        <w:rPr>
          <w:rFonts w:ascii="Times New Roman" w:hAnsi="Times New Roman" w:cs="Times New Roman"/>
          <w:b/>
          <w:sz w:val="28"/>
          <w:szCs w:val="28"/>
        </w:rPr>
        <w:t>, 51/1-2 (2022</w:t>
      </w:r>
      <w:r w:rsidRPr="00E23D13">
        <w:rPr>
          <w:rFonts w:ascii="Times New Roman" w:hAnsi="Times New Roman" w:cs="Times New Roman"/>
          <w:b/>
          <w:sz w:val="28"/>
          <w:szCs w:val="28"/>
        </w:rPr>
        <w:t>), p. </w:t>
      </w:r>
      <w:r w:rsidR="00AD3CB8">
        <w:rPr>
          <w:rFonts w:ascii="Times New Roman" w:hAnsi="Times New Roman" w:cs="Times New Roman"/>
          <w:b/>
          <w:sz w:val="28"/>
          <w:szCs w:val="28"/>
        </w:rPr>
        <w:t>21</w:t>
      </w:r>
      <w:r w:rsidRPr="00E23D13">
        <w:rPr>
          <w:rFonts w:ascii="Times New Roman" w:hAnsi="Times New Roman" w:cs="Times New Roman"/>
          <w:b/>
          <w:sz w:val="28"/>
          <w:szCs w:val="28"/>
        </w:rPr>
        <w:t>-</w:t>
      </w:r>
      <w:r w:rsidR="00E23D13" w:rsidRPr="00E23D13">
        <w:rPr>
          <w:rFonts w:ascii="Times New Roman" w:hAnsi="Times New Roman" w:cs="Times New Roman"/>
          <w:b/>
          <w:sz w:val="28"/>
          <w:szCs w:val="28"/>
        </w:rPr>
        <w:t>3</w:t>
      </w:r>
      <w:r w:rsidR="00AD3CB8">
        <w:rPr>
          <w:rFonts w:ascii="Times New Roman" w:hAnsi="Times New Roman" w:cs="Times New Roman"/>
          <w:b/>
          <w:sz w:val="28"/>
          <w:szCs w:val="28"/>
        </w:rPr>
        <w:t>0</w:t>
      </w:r>
      <w:r w:rsidRPr="00E23D13">
        <w:rPr>
          <w:rFonts w:ascii="Times New Roman" w:hAnsi="Times New Roman" w:cs="Times New Roman"/>
          <w:b/>
          <w:sz w:val="28"/>
          <w:szCs w:val="28"/>
        </w:rPr>
        <w:t>.</w:t>
      </w:r>
    </w:p>
    <w:p w14:paraId="2428E7CB" w14:textId="77777777" w:rsidR="00DF5B74" w:rsidRPr="00E23D13" w:rsidRDefault="00DF5B74" w:rsidP="00E11B0A">
      <w:pPr>
        <w:tabs>
          <w:tab w:val="left" w:pos="567"/>
        </w:tabs>
        <w:spacing w:after="0" w:line="360" w:lineRule="exact"/>
        <w:jc w:val="both"/>
        <w:rPr>
          <w:rFonts w:ascii="Times New Roman" w:hAnsi="Times New Roman" w:cs="Times New Roman"/>
          <w:b/>
          <w:sz w:val="24"/>
          <w:szCs w:val="24"/>
        </w:rPr>
      </w:pPr>
    </w:p>
    <w:bookmarkEnd w:id="1"/>
    <w:p w14:paraId="03509E3A" w14:textId="540A7D41" w:rsidR="00556976" w:rsidRPr="00E23D13" w:rsidRDefault="00556976" w:rsidP="00556976">
      <w:pPr>
        <w:spacing w:before="120" w:after="0" w:line="360" w:lineRule="exact"/>
        <w:jc w:val="both"/>
        <w:rPr>
          <w:rFonts w:ascii="Times New Roman" w:hAnsi="Times New Roman" w:cs="Times New Roman"/>
          <w:sz w:val="24"/>
          <w:szCs w:val="24"/>
        </w:rPr>
      </w:pPr>
      <w:r w:rsidRPr="00E23D13">
        <w:rPr>
          <w:rFonts w:ascii="Times New Roman" w:hAnsi="Times New Roman" w:cs="Times New Roman"/>
          <w:sz w:val="24"/>
          <w:szCs w:val="24"/>
        </w:rPr>
        <w:t>-</w:t>
      </w:r>
      <w:r w:rsidR="00AD3CB8">
        <w:rPr>
          <w:rFonts w:ascii="Times New Roman" w:hAnsi="Times New Roman" w:cs="Times New Roman"/>
          <w:sz w:val="24"/>
          <w:szCs w:val="24"/>
        </w:rPr>
        <w:t>Het beeldmateriaal werd</w:t>
      </w:r>
      <w:r w:rsidR="00E23D13" w:rsidRPr="00E23D13">
        <w:rPr>
          <w:rFonts w:ascii="Times New Roman" w:hAnsi="Times New Roman" w:cs="Times New Roman"/>
          <w:sz w:val="24"/>
          <w:szCs w:val="24"/>
        </w:rPr>
        <w:t xml:space="preserve"> ons</w:t>
      </w:r>
      <w:r w:rsidRPr="00E23D13">
        <w:rPr>
          <w:rFonts w:ascii="Times New Roman" w:hAnsi="Times New Roman" w:cs="Times New Roman"/>
          <w:sz w:val="24"/>
          <w:szCs w:val="24"/>
        </w:rPr>
        <w:t xml:space="preserve"> door de auteur</w:t>
      </w:r>
      <w:r w:rsidR="00AD3CB8">
        <w:rPr>
          <w:rFonts w:ascii="Times New Roman" w:hAnsi="Times New Roman" w:cs="Times New Roman"/>
          <w:sz w:val="24"/>
          <w:szCs w:val="24"/>
        </w:rPr>
        <w:t>s</w:t>
      </w:r>
      <w:r w:rsidRPr="00E23D13">
        <w:rPr>
          <w:rFonts w:ascii="Times New Roman" w:hAnsi="Times New Roman" w:cs="Times New Roman"/>
          <w:sz w:val="24"/>
          <w:szCs w:val="24"/>
        </w:rPr>
        <w:t xml:space="preserve"> </w:t>
      </w:r>
      <w:r w:rsidR="00E23D13" w:rsidRPr="00E23D13">
        <w:rPr>
          <w:rFonts w:ascii="Times New Roman" w:hAnsi="Times New Roman" w:cs="Times New Roman"/>
          <w:sz w:val="24"/>
          <w:szCs w:val="24"/>
        </w:rPr>
        <w:t>bezorgd</w:t>
      </w:r>
      <w:r w:rsidRPr="00E23D13">
        <w:rPr>
          <w:rFonts w:ascii="Times New Roman" w:hAnsi="Times New Roman" w:cs="Times New Roman"/>
          <w:sz w:val="24"/>
          <w:szCs w:val="24"/>
        </w:rPr>
        <w:t>.</w:t>
      </w:r>
    </w:p>
    <w:p w14:paraId="71578801" w14:textId="77777777" w:rsidR="00DF5B74" w:rsidRPr="00E23D13" w:rsidRDefault="00DF5B74" w:rsidP="00E11B0A">
      <w:pPr>
        <w:spacing w:after="0" w:line="360" w:lineRule="exact"/>
        <w:jc w:val="both"/>
        <w:rPr>
          <w:rFonts w:ascii="Times New Roman" w:hAnsi="Times New Roman" w:cs="Times New Roman"/>
          <w:sz w:val="24"/>
          <w:szCs w:val="24"/>
        </w:rPr>
      </w:pPr>
    </w:p>
    <w:p w14:paraId="46099589" w14:textId="126D2217" w:rsidR="00DF5B74" w:rsidRPr="00E23D13" w:rsidRDefault="00AD3CB8" w:rsidP="00E11B0A">
      <w:pPr>
        <w:pBdr>
          <w:top w:val="single" w:sz="4" w:space="1" w:color="auto"/>
          <w:left w:val="single" w:sz="4" w:space="4" w:color="auto"/>
          <w:bottom w:val="single" w:sz="4" w:space="1" w:color="auto"/>
          <w:right w:val="single" w:sz="4" w:space="4" w:color="auto"/>
        </w:pBdr>
        <w:spacing w:after="0" w:line="360" w:lineRule="exact"/>
        <w:jc w:val="both"/>
        <w:rPr>
          <w:rFonts w:ascii="Times New Roman" w:hAnsi="Times New Roman" w:cs="Times New Roman"/>
          <w:b/>
          <w:sz w:val="24"/>
          <w:szCs w:val="24"/>
        </w:rPr>
      </w:pPr>
      <w:r>
        <w:rPr>
          <w:rFonts w:ascii="Times New Roman" w:hAnsi="Times New Roman" w:cs="Times New Roman"/>
          <w:b/>
          <w:sz w:val="24"/>
          <w:szCs w:val="24"/>
        </w:rPr>
        <w:t>Figuur </w:t>
      </w:r>
      <w:r w:rsidR="00E11B0A" w:rsidRPr="00E23D13">
        <w:rPr>
          <w:rFonts w:ascii="Times New Roman" w:hAnsi="Times New Roman" w:cs="Times New Roman"/>
          <w:b/>
          <w:sz w:val="24"/>
          <w:szCs w:val="24"/>
        </w:rPr>
        <w:t>1</w:t>
      </w:r>
      <w:r>
        <w:rPr>
          <w:rFonts w:ascii="Times New Roman" w:hAnsi="Times New Roman" w:cs="Times New Roman"/>
          <w:b/>
          <w:sz w:val="24"/>
          <w:szCs w:val="24"/>
        </w:rPr>
        <w:t xml:space="preserve">: </w:t>
      </w:r>
      <w:r w:rsidRPr="00AD3CB8">
        <w:rPr>
          <w:rFonts w:ascii="Times New Roman" w:hAnsi="Times New Roman" w:cs="Times New Roman"/>
          <w:b/>
          <w:i/>
          <w:sz w:val="24"/>
          <w:szCs w:val="24"/>
        </w:rPr>
        <w:t>Loden vervloekingstablet uit Tongeren, met een Latijnse tekst en Griekse voces magicae (Tongeren, Gallo-Romeins Museum; scan H. Hameeuw, KU Leuven).</w:t>
      </w:r>
    </w:p>
    <w:p w14:paraId="78BA7651" w14:textId="77777777" w:rsidR="00DF5B74" w:rsidRPr="00E23D13" w:rsidRDefault="00DF5B74" w:rsidP="00E11B0A">
      <w:pPr>
        <w:spacing w:after="0" w:line="360" w:lineRule="exact"/>
        <w:jc w:val="both"/>
        <w:rPr>
          <w:rFonts w:ascii="Times New Roman" w:hAnsi="Times New Roman" w:cs="Times New Roman"/>
          <w:i/>
          <w:sz w:val="24"/>
          <w:szCs w:val="24"/>
        </w:rPr>
      </w:pPr>
    </w:p>
    <w:p w14:paraId="3F118E95" w14:textId="7A1032CD" w:rsidR="00245217" w:rsidRPr="00E23D13" w:rsidRDefault="00AD3CB8" w:rsidP="00AD3CB8">
      <w:pPr>
        <w:tabs>
          <w:tab w:val="left" w:pos="1134"/>
          <w:tab w:val="right" w:pos="6946"/>
        </w:tabs>
        <w:spacing w:after="0" w:line="240" w:lineRule="auto"/>
        <w:jc w:val="both"/>
        <w:rPr>
          <w:rFonts w:ascii="Times New Roman" w:hAnsi="Times New Roman" w:cs="Times New Roman"/>
          <w:sz w:val="24"/>
          <w:szCs w:val="24"/>
        </w:rPr>
      </w:pPr>
      <w:r w:rsidRPr="00C2063F">
        <w:rPr>
          <w:noProof/>
          <w:lang w:val="en-US" w:eastAsia="nl-NL"/>
        </w:rPr>
        <w:drawing>
          <wp:inline distT="0" distB="0" distL="0" distR="0" wp14:anchorId="30E8631B" wp14:editId="2E0D9D63">
            <wp:extent cx="5824855" cy="5113905"/>
            <wp:effectExtent l="0" t="0" r="0" b="0"/>
            <wp:docPr id="4"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24855" cy="5113905"/>
                    </a:xfrm>
                    <a:prstGeom prst="rect">
                      <a:avLst/>
                    </a:prstGeom>
                  </pic:spPr>
                </pic:pic>
              </a:graphicData>
            </a:graphic>
          </wp:inline>
        </w:drawing>
      </w:r>
    </w:p>
    <w:p w14:paraId="5B5BAC37" w14:textId="77777777" w:rsidR="00F6102F" w:rsidRDefault="00F6102F">
      <w:pPr>
        <w:spacing w:after="0" w:line="240" w:lineRule="auto"/>
        <w:rPr>
          <w:rFonts w:ascii="Times New Roman" w:hAnsi="Times New Roman" w:cs="Times New Roman"/>
          <w:sz w:val="24"/>
          <w:szCs w:val="24"/>
        </w:rPr>
      </w:pPr>
    </w:p>
    <w:p w14:paraId="6DA426FB" w14:textId="77777777" w:rsidR="00AD3CB8" w:rsidRDefault="00AD3CB8">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032F66DB" w14:textId="5BFC6195" w:rsidR="00377B9B" w:rsidRPr="00AD3CB8" w:rsidRDefault="00AD3CB8" w:rsidP="00377B9B">
      <w:pPr>
        <w:pBdr>
          <w:top w:val="single" w:sz="4" w:space="1" w:color="auto"/>
          <w:left w:val="single" w:sz="4" w:space="4" w:color="auto"/>
          <w:bottom w:val="single" w:sz="4" w:space="1" w:color="auto"/>
          <w:right w:val="single" w:sz="4" w:space="4" w:color="auto"/>
        </w:pBdr>
        <w:spacing w:after="0" w:line="360" w:lineRule="exact"/>
        <w:jc w:val="both"/>
        <w:rPr>
          <w:rFonts w:ascii="Times New Roman" w:hAnsi="Times New Roman" w:cs="Times New Roman"/>
          <w:b/>
          <w:i/>
          <w:sz w:val="24"/>
          <w:szCs w:val="24"/>
        </w:rPr>
      </w:pPr>
      <w:r>
        <w:rPr>
          <w:rFonts w:ascii="Times New Roman" w:hAnsi="Times New Roman" w:cs="Times New Roman"/>
          <w:b/>
          <w:sz w:val="24"/>
          <w:szCs w:val="24"/>
        </w:rPr>
        <w:lastRenderedPageBreak/>
        <w:t>Figuur </w:t>
      </w:r>
      <w:r w:rsidR="00336FC5">
        <w:rPr>
          <w:rFonts w:ascii="Times New Roman" w:hAnsi="Times New Roman" w:cs="Times New Roman"/>
          <w:b/>
          <w:sz w:val="24"/>
          <w:szCs w:val="24"/>
        </w:rPr>
        <w:t>2</w:t>
      </w:r>
      <w:r>
        <w:rPr>
          <w:rFonts w:ascii="Times New Roman" w:hAnsi="Times New Roman" w:cs="Times New Roman"/>
          <w:b/>
          <w:sz w:val="24"/>
          <w:szCs w:val="24"/>
        </w:rPr>
        <w:t xml:space="preserve">: </w:t>
      </w:r>
      <w:r w:rsidRPr="00AD3CB8">
        <w:rPr>
          <w:rFonts w:ascii="Times New Roman" w:hAnsi="Times New Roman" w:cs="Times New Roman"/>
          <w:b/>
          <w:i/>
          <w:sz w:val="24"/>
          <w:szCs w:val="24"/>
        </w:rPr>
        <w:t>De geleidelijke christiani</w:t>
      </w:r>
      <w:r w:rsidR="000D14C3">
        <w:rPr>
          <w:rFonts w:ascii="Times New Roman" w:hAnsi="Times New Roman" w:cs="Times New Roman"/>
          <w:b/>
          <w:i/>
          <w:sz w:val="24"/>
          <w:szCs w:val="24"/>
        </w:rPr>
        <w:t>sering onomastisch ontleed. De rode</w:t>
      </w:r>
      <w:r w:rsidRPr="00AD3CB8">
        <w:rPr>
          <w:rFonts w:ascii="Times New Roman" w:hAnsi="Times New Roman" w:cs="Times New Roman"/>
          <w:b/>
          <w:i/>
          <w:sz w:val="24"/>
          <w:szCs w:val="24"/>
        </w:rPr>
        <w:t xml:space="preserve"> kolommen laten het aantal teksten zien waarop de grafiek is gebase</w:t>
      </w:r>
      <w:r w:rsidR="000D14C3">
        <w:rPr>
          <w:rFonts w:ascii="Times New Roman" w:hAnsi="Times New Roman" w:cs="Times New Roman"/>
          <w:b/>
          <w:i/>
          <w:sz w:val="24"/>
          <w:szCs w:val="24"/>
        </w:rPr>
        <w:t>erd, met de cijfers rechts; de purperen</w:t>
      </w:r>
      <w:r w:rsidRPr="00AD3CB8">
        <w:rPr>
          <w:rFonts w:ascii="Times New Roman" w:hAnsi="Times New Roman" w:cs="Times New Roman"/>
          <w:b/>
          <w:i/>
          <w:sz w:val="24"/>
          <w:szCs w:val="24"/>
        </w:rPr>
        <w:t xml:space="preserve"> piekende lijn toont het percentage christelijke namen in deze teksten; de doorlopende zwarte lijn toont de algemene tendens over de hele periode van ca. 300 tot 500 n.C.</w:t>
      </w:r>
    </w:p>
    <w:p w14:paraId="4C8999DA" w14:textId="77777777" w:rsidR="00377B9B" w:rsidRPr="00E23D13" w:rsidRDefault="00377B9B" w:rsidP="00377B9B">
      <w:pPr>
        <w:spacing w:after="0" w:line="360" w:lineRule="exact"/>
        <w:jc w:val="both"/>
        <w:rPr>
          <w:rFonts w:ascii="Times New Roman" w:hAnsi="Times New Roman" w:cs="Times New Roman"/>
          <w:i/>
          <w:sz w:val="24"/>
          <w:szCs w:val="24"/>
        </w:rPr>
      </w:pPr>
    </w:p>
    <w:p w14:paraId="553BEB87" w14:textId="446D5D90" w:rsidR="00377B9B" w:rsidRDefault="00AD3CB8" w:rsidP="00AD3CB8">
      <w:pPr>
        <w:tabs>
          <w:tab w:val="left" w:pos="567"/>
          <w:tab w:val="right" w:pos="7797"/>
        </w:tabs>
        <w:spacing w:after="0" w:line="240" w:lineRule="auto"/>
        <w:jc w:val="both"/>
        <w:textAlignment w:val="bottom"/>
        <w:rPr>
          <w:rFonts w:ascii="Times New Roman" w:hAnsi="Times New Roman" w:cs="Times New Roman"/>
          <w:sz w:val="24"/>
          <w:szCs w:val="24"/>
        </w:rPr>
      </w:pPr>
      <w:r w:rsidRPr="00C2063F">
        <w:rPr>
          <w:noProof/>
          <w:lang w:val="en-US" w:eastAsia="nl-NL"/>
        </w:rPr>
        <w:drawing>
          <wp:inline distT="0" distB="0" distL="0" distR="0" wp14:anchorId="6778153D" wp14:editId="7F5F544C">
            <wp:extent cx="5773753" cy="3731895"/>
            <wp:effectExtent l="0" t="0" r="0" b="1905"/>
            <wp:docPr id="7"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5117" cy="3732777"/>
                    </a:xfrm>
                    <a:prstGeom prst="rect">
                      <a:avLst/>
                    </a:prstGeom>
                  </pic:spPr>
                </pic:pic>
              </a:graphicData>
            </a:graphic>
          </wp:inline>
        </w:drawing>
      </w:r>
    </w:p>
    <w:p w14:paraId="76C77DD8" w14:textId="77777777" w:rsidR="00377B9B" w:rsidRDefault="00377B9B" w:rsidP="004E22AE">
      <w:pPr>
        <w:tabs>
          <w:tab w:val="left" w:pos="567"/>
          <w:tab w:val="right" w:pos="7797"/>
        </w:tabs>
        <w:spacing w:after="0" w:line="360" w:lineRule="exact"/>
        <w:jc w:val="both"/>
        <w:textAlignment w:val="bottom"/>
        <w:rPr>
          <w:rFonts w:ascii="Times New Roman" w:hAnsi="Times New Roman" w:cs="Times New Roman"/>
          <w:sz w:val="24"/>
          <w:szCs w:val="24"/>
        </w:rPr>
      </w:pPr>
    </w:p>
    <w:p w14:paraId="5E33C592" w14:textId="432D5816" w:rsidR="00AD3CB8" w:rsidRDefault="00AD3CB8">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342EBC2B" w14:textId="4DCD173E" w:rsidR="00AD3CB8" w:rsidRPr="00AD3CB8" w:rsidRDefault="00AD3CB8" w:rsidP="00AD3CB8">
      <w:pPr>
        <w:pBdr>
          <w:top w:val="single" w:sz="4" w:space="1" w:color="auto"/>
          <w:left w:val="single" w:sz="4" w:space="4" w:color="auto"/>
          <w:bottom w:val="single" w:sz="4" w:space="1" w:color="auto"/>
          <w:right w:val="single" w:sz="4" w:space="4" w:color="auto"/>
        </w:pBdr>
        <w:spacing w:after="0" w:line="360" w:lineRule="exact"/>
        <w:jc w:val="both"/>
        <w:rPr>
          <w:rFonts w:ascii="Times New Roman" w:hAnsi="Times New Roman" w:cs="Times New Roman"/>
          <w:b/>
          <w:i/>
          <w:sz w:val="24"/>
          <w:szCs w:val="24"/>
        </w:rPr>
      </w:pPr>
      <w:r>
        <w:rPr>
          <w:rFonts w:ascii="Times New Roman" w:hAnsi="Times New Roman" w:cs="Times New Roman"/>
          <w:b/>
          <w:sz w:val="24"/>
          <w:szCs w:val="24"/>
        </w:rPr>
        <w:t xml:space="preserve">Figuur 3: </w:t>
      </w:r>
      <w:r w:rsidRPr="00AD3CB8">
        <w:rPr>
          <w:rFonts w:ascii="Times New Roman" w:hAnsi="Times New Roman" w:cs="Times New Roman"/>
          <w:b/>
          <w:i/>
          <w:sz w:val="24"/>
          <w:szCs w:val="24"/>
        </w:rPr>
        <w:t>Dit 'spaghettimonster' toont het sociale netwerk van Apollonios, strateeg van een gouw in Midden-Egypte en lid van de rijke elite van de stad Hermopolis. Mensen zijn gelinkt wanneer ze in dezelfde brief voorkomen. Dikkere lijnen betekenen dat die twee personen in meerdere teksten samen voorkomen. Hoe groter de bol of knoop ('node'), hoe belangrijker het personage is binnen het netwerk. Enkel deze cruciale personen zijn hier aangeduid: Apollonios zelf, zijn moeder Eudaimonis, zijn echtgenote Aline, zijn dochter Heraidous, zijn manager Herakleios en zijn architect Herodes. (TM netwerk-figuur van de hand van dr. Yanne Broux, zie https://www.trismegistos.org/network/)</w:t>
      </w:r>
    </w:p>
    <w:p w14:paraId="7FF57ECE" w14:textId="77777777" w:rsidR="00AD3CB8" w:rsidRPr="00E23D13" w:rsidRDefault="00AD3CB8" w:rsidP="00AD3CB8">
      <w:pPr>
        <w:spacing w:after="0" w:line="360" w:lineRule="exact"/>
        <w:jc w:val="both"/>
        <w:rPr>
          <w:rFonts w:ascii="Times New Roman" w:hAnsi="Times New Roman" w:cs="Times New Roman"/>
          <w:i/>
          <w:sz w:val="24"/>
          <w:szCs w:val="24"/>
        </w:rPr>
      </w:pPr>
    </w:p>
    <w:p w14:paraId="3D991105" w14:textId="2AA82748" w:rsidR="00377B9B" w:rsidRPr="00E23D13" w:rsidRDefault="00AD3CB8" w:rsidP="00AD3CB8">
      <w:pPr>
        <w:tabs>
          <w:tab w:val="left" w:pos="567"/>
          <w:tab w:val="right" w:pos="7797"/>
        </w:tabs>
        <w:spacing w:after="0" w:line="240" w:lineRule="auto"/>
        <w:jc w:val="both"/>
        <w:textAlignment w:val="bottom"/>
        <w:rPr>
          <w:rFonts w:ascii="Times New Roman" w:hAnsi="Times New Roman" w:cs="Times New Roman"/>
          <w:sz w:val="24"/>
          <w:szCs w:val="24"/>
        </w:rPr>
      </w:pPr>
      <w:r w:rsidRPr="00C2063F">
        <w:rPr>
          <w:noProof/>
          <w:sz w:val="24"/>
          <w:szCs w:val="24"/>
          <w:lang w:val="en-US" w:eastAsia="nl-NL"/>
        </w:rPr>
        <w:drawing>
          <wp:inline distT="0" distB="0" distL="0" distR="0" wp14:anchorId="2194A1D0" wp14:editId="12007902">
            <wp:extent cx="5824855" cy="54714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4855" cy="5471494"/>
                    </a:xfrm>
                    <a:prstGeom prst="rect">
                      <a:avLst/>
                    </a:prstGeom>
                  </pic:spPr>
                </pic:pic>
              </a:graphicData>
            </a:graphic>
          </wp:inline>
        </w:drawing>
      </w:r>
    </w:p>
    <w:sectPr w:rsidR="00377B9B" w:rsidRPr="00E23D13" w:rsidSect="009A4C93">
      <w:foot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628DEF" w14:textId="77777777" w:rsidR="007F7309" w:rsidRDefault="007F7309" w:rsidP="00DF5B74">
      <w:pPr>
        <w:spacing w:after="0" w:line="240" w:lineRule="auto"/>
      </w:pPr>
      <w:r>
        <w:separator/>
      </w:r>
    </w:p>
  </w:endnote>
  <w:endnote w:type="continuationSeparator" w:id="0">
    <w:p w14:paraId="25E592C8" w14:textId="77777777" w:rsidR="007F7309" w:rsidRDefault="007F7309" w:rsidP="00DF5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84654" w14:textId="77777777" w:rsidR="007F7309" w:rsidRPr="00DF5B74" w:rsidRDefault="007F7309" w:rsidP="00DF5B74">
    <w:pPr>
      <w:pStyle w:val="Voettekst"/>
      <w:jc w:val="center"/>
      <w:rPr>
        <w:rFonts w:ascii="Times New Roman" w:hAnsi="Times New Roman"/>
        <w:sz w:val="24"/>
        <w:szCs w:val="24"/>
      </w:rPr>
    </w:pPr>
    <w:r w:rsidRPr="00746C8E">
      <w:rPr>
        <w:rFonts w:ascii="Times New Roman" w:hAnsi="Times New Roman"/>
        <w:sz w:val="24"/>
        <w:szCs w:val="24"/>
      </w:rPr>
      <w:fldChar w:fldCharType="begin"/>
    </w:r>
    <w:r w:rsidRPr="00746C8E">
      <w:rPr>
        <w:rFonts w:ascii="Times New Roman" w:hAnsi="Times New Roman"/>
        <w:sz w:val="24"/>
        <w:szCs w:val="24"/>
      </w:rPr>
      <w:instrText>PAGE   \* MERGEFORMAT</w:instrText>
    </w:r>
    <w:r w:rsidRPr="00746C8E">
      <w:rPr>
        <w:rFonts w:ascii="Times New Roman" w:hAnsi="Times New Roman"/>
        <w:sz w:val="24"/>
        <w:szCs w:val="24"/>
      </w:rPr>
      <w:fldChar w:fldCharType="separate"/>
    </w:r>
    <w:r w:rsidR="006610AE" w:rsidRPr="006610AE">
      <w:rPr>
        <w:rFonts w:ascii="Times New Roman" w:hAnsi="Times New Roman"/>
        <w:noProof/>
        <w:sz w:val="24"/>
        <w:szCs w:val="24"/>
        <w:lang w:val="nl-NL"/>
      </w:rPr>
      <w:t>1</w:t>
    </w:r>
    <w:r w:rsidRPr="00746C8E">
      <w:rPr>
        <w:rFonts w:ascii="Times New Roman" w:hAnsi="Times New Roman"/>
        <w:sz w:val="24"/>
        <w:szCs w:val="2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0B1202" w14:textId="77777777" w:rsidR="007F7309" w:rsidRDefault="007F7309" w:rsidP="00DF5B74">
      <w:pPr>
        <w:spacing w:after="0" w:line="240" w:lineRule="auto"/>
      </w:pPr>
      <w:r>
        <w:separator/>
      </w:r>
    </w:p>
  </w:footnote>
  <w:footnote w:type="continuationSeparator" w:id="0">
    <w:p w14:paraId="32F2D790" w14:textId="77777777" w:rsidR="007F7309" w:rsidRDefault="007F7309" w:rsidP="00DF5B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B74"/>
    <w:rsid w:val="000D14C3"/>
    <w:rsid w:val="00217851"/>
    <w:rsid w:val="00245217"/>
    <w:rsid w:val="002E2CCA"/>
    <w:rsid w:val="00336FC5"/>
    <w:rsid w:val="00377B9B"/>
    <w:rsid w:val="004E22AE"/>
    <w:rsid w:val="00556976"/>
    <w:rsid w:val="0064265A"/>
    <w:rsid w:val="006610AE"/>
    <w:rsid w:val="00675F7F"/>
    <w:rsid w:val="00790616"/>
    <w:rsid w:val="007F7309"/>
    <w:rsid w:val="00832D7B"/>
    <w:rsid w:val="008E4EBB"/>
    <w:rsid w:val="00980DE3"/>
    <w:rsid w:val="009A4C93"/>
    <w:rsid w:val="009D0154"/>
    <w:rsid w:val="00AA4374"/>
    <w:rsid w:val="00AD2100"/>
    <w:rsid w:val="00AD3CB8"/>
    <w:rsid w:val="00AF0140"/>
    <w:rsid w:val="00B365B2"/>
    <w:rsid w:val="00C00263"/>
    <w:rsid w:val="00CE5376"/>
    <w:rsid w:val="00D11F75"/>
    <w:rsid w:val="00D57FC7"/>
    <w:rsid w:val="00DF500B"/>
    <w:rsid w:val="00DF5037"/>
    <w:rsid w:val="00DF5B74"/>
    <w:rsid w:val="00E11B0A"/>
    <w:rsid w:val="00E23D13"/>
    <w:rsid w:val="00F6102F"/>
    <w:rsid w:val="00FC760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A1F41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Helvetica"/>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F5B74"/>
    <w:pPr>
      <w:spacing w:after="160" w:line="259" w:lineRule="auto"/>
    </w:pPr>
    <w:rPr>
      <w:rFonts w:asciiTheme="minorHAnsi" w:eastAsiaTheme="minorHAnsi" w:hAnsiTheme="minorHAnsi" w:cstheme="minorBidi"/>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Normaal"/>
    <w:link w:val="VoetnoottekstTeken"/>
    <w:unhideWhenUsed/>
    <w:qFormat/>
    <w:rsid w:val="00DF5B74"/>
    <w:pPr>
      <w:spacing w:after="0" w:line="240" w:lineRule="auto"/>
    </w:pPr>
    <w:rPr>
      <w:rFonts w:ascii="Calibri" w:eastAsia="Calibri" w:hAnsi="Calibri" w:cs="Times New Roman"/>
      <w:sz w:val="18"/>
      <w:szCs w:val="20"/>
    </w:rPr>
  </w:style>
  <w:style w:type="character" w:customStyle="1" w:styleId="VoetnoottekstTeken">
    <w:name w:val="Voetnoottekst Teken"/>
    <w:basedOn w:val="Standaardalinea-lettertype"/>
    <w:link w:val="Voetnoottekst"/>
    <w:rsid w:val="00DF5B74"/>
    <w:rPr>
      <w:rFonts w:ascii="Calibri" w:eastAsia="Calibri" w:hAnsi="Calibri" w:cs="Times New Roman"/>
      <w:sz w:val="18"/>
      <w:szCs w:val="20"/>
      <w:lang w:val="nl-BE" w:eastAsia="en-US"/>
    </w:rPr>
  </w:style>
  <w:style w:type="character" w:styleId="Voetnootmarkering">
    <w:name w:val="footnote reference"/>
    <w:unhideWhenUsed/>
    <w:rsid w:val="00DF5B74"/>
    <w:rPr>
      <w:vertAlign w:val="superscript"/>
    </w:rPr>
  </w:style>
  <w:style w:type="paragraph" w:styleId="Koptekst">
    <w:name w:val="header"/>
    <w:basedOn w:val="Normaal"/>
    <w:link w:val="KoptekstTeken"/>
    <w:uiPriority w:val="99"/>
    <w:unhideWhenUsed/>
    <w:rsid w:val="00DF5B74"/>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DF5B74"/>
    <w:rPr>
      <w:rFonts w:asciiTheme="minorHAnsi" w:eastAsiaTheme="minorHAnsi" w:hAnsiTheme="minorHAnsi" w:cstheme="minorBidi"/>
      <w:sz w:val="22"/>
      <w:szCs w:val="22"/>
      <w:lang w:val="nl-BE" w:eastAsia="en-US"/>
    </w:rPr>
  </w:style>
  <w:style w:type="paragraph" w:styleId="Voettekst">
    <w:name w:val="footer"/>
    <w:basedOn w:val="Normaal"/>
    <w:link w:val="VoettekstTeken"/>
    <w:uiPriority w:val="99"/>
    <w:unhideWhenUsed/>
    <w:rsid w:val="00DF5B74"/>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DF5B74"/>
    <w:rPr>
      <w:rFonts w:asciiTheme="minorHAnsi" w:eastAsiaTheme="minorHAnsi" w:hAnsiTheme="minorHAnsi" w:cstheme="minorBidi"/>
      <w:sz w:val="22"/>
      <w:szCs w:val="22"/>
      <w:lang w:val="nl-BE" w:eastAsia="en-US"/>
    </w:rPr>
  </w:style>
  <w:style w:type="paragraph" w:styleId="Eindnoottekst">
    <w:name w:val="endnote text"/>
    <w:basedOn w:val="Normaal"/>
    <w:link w:val="EindnoottekstTeken"/>
    <w:uiPriority w:val="99"/>
    <w:unhideWhenUsed/>
    <w:rsid w:val="00D11F75"/>
    <w:pPr>
      <w:spacing w:after="0" w:line="240" w:lineRule="auto"/>
    </w:pPr>
    <w:rPr>
      <w:sz w:val="20"/>
      <w:szCs w:val="20"/>
    </w:rPr>
  </w:style>
  <w:style w:type="character" w:customStyle="1" w:styleId="EindnoottekstTeken">
    <w:name w:val="Eindnoottekst Teken"/>
    <w:basedOn w:val="Standaardalinea-lettertype"/>
    <w:link w:val="Eindnoottekst"/>
    <w:uiPriority w:val="99"/>
    <w:rsid w:val="00D11F75"/>
    <w:rPr>
      <w:rFonts w:asciiTheme="minorHAnsi" w:eastAsiaTheme="minorHAnsi" w:hAnsiTheme="minorHAnsi" w:cstheme="minorBidi"/>
      <w:sz w:val="20"/>
      <w:szCs w:val="20"/>
      <w:lang w:val="nl-BE" w:eastAsia="en-US"/>
    </w:rPr>
  </w:style>
  <w:style w:type="character" w:styleId="Eindnootmarkering">
    <w:name w:val="endnote reference"/>
    <w:basedOn w:val="Standaardalinea-lettertype"/>
    <w:uiPriority w:val="99"/>
    <w:unhideWhenUsed/>
    <w:rsid w:val="00D11F75"/>
    <w:rPr>
      <w:vertAlign w:val="superscript"/>
    </w:rPr>
  </w:style>
  <w:style w:type="paragraph" w:styleId="Ballontekst">
    <w:name w:val="Balloon Text"/>
    <w:basedOn w:val="Normaal"/>
    <w:link w:val="BallontekstTeken"/>
    <w:uiPriority w:val="99"/>
    <w:semiHidden/>
    <w:unhideWhenUsed/>
    <w:rsid w:val="00AD3CB8"/>
    <w:pPr>
      <w:spacing w:after="0" w:line="240" w:lineRule="auto"/>
    </w:pPr>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AD3CB8"/>
    <w:rPr>
      <w:rFonts w:ascii="Lucida Grande" w:eastAsiaTheme="minorHAnsi" w:hAnsi="Lucida Grande" w:cstheme="minorBidi"/>
      <w:sz w:val="18"/>
      <w:szCs w:val="18"/>
      <w:lang w:val="nl-BE"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Helvetica"/>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F5B74"/>
    <w:pPr>
      <w:spacing w:after="160" w:line="259" w:lineRule="auto"/>
    </w:pPr>
    <w:rPr>
      <w:rFonts w:asciiTheme="minorHAnsi" w:eastAsiaTheme="minorHAnsi" w:hAnsiTheme="minorHAnsi" w:cstheme="minorBidi"/>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Normaal"/>
    <w:link w:val="VoetnoottekstTeken"/>
    <w:unhideWhenUsed/>
    <w:qFormat/>
    <w:rsid w:val="00DF5B74"/>
    <w:pPr>
      <w:spacing w:after="0" w:line="240" w:lineRule="auto"/>
    </w:pPr>
    <w:rPr>
      <w:rFonts w:ascii="Calibri" w:eastAsia="Calibri" w:hAnsi="Calibri" w:cs="Times New Roman"/>
      <w:sz w:val="18"/>
      <w:szCs w:val="20"/>
    </w:rPr>
  </w:style>
  <w:style w:type="character" w:customStyle="1" w:styleId="VoetnoottekstTeken">
    <w:name w:val="Voetnoottekst Teken"/>
    <w:basedOn w:val="Standaardalinea-lettertype"/>
    <w:link w:val="Voetnoottekst"/>
    <w:rsid w:val="00DF5B74"/>
    <w:rPr>
      <w:rFonts w:ascii="Calibri" w:eastAsia="Calibri" w:hAnsi="Calibri" w:cs="Times New Roman"/>
      <w:sz w:val="18"/>
      <w:szCs w:val="20"/>
      <w:lang w:val="nl-BE" w:eastAsia="en-US"/>
    </w:rPr>
  </w:style>
  <w:style w:type="character" w:styleId="Voetnootmarkering">
    <w:name w:val="footnote reference"/>
    <w:unhideWhenUsed/>
    <w:rsid w:val="00DF5B74"/>
    <w:rPr>
      <w:vertAlign w:val="superscript"/>
    </w:rPr>
  </w:style>
  <w:style w:type="paragraph" w:styleId="Koptekst">
    <w:name w:val="header"/>
    <w:basedOn w:val="Normaal"/>
    <w:link w:val="KoptekstTeken"/>
    <w:uiPriority w:val="99"/>
    <w:unhideWhenUsed/>
    <w:rsid w:val="00DF5B74"/>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DF5B74"/>
    <w:rPr>
      <w:rFonts w:asciiTheme="minorHAnsi" w:eastAsiaTheme="minorHAnsi" w:hAnsiTheme="minorHAnsi" w:cstheme="minorBidi"/>
      <w:sz w:val="22"/>
      <w:szCs w:val="22"/>
      <w:lang w:val="nl-BE" w:eastAsia="en-US"/>
    </w:rPr>
  </w:style>
  <w:style w:type="paragraph" w:styleId="Voettekst">
    <w:name w:val="footer"/>
    <w:basedOn w:val="Normaal"/>
    <w:link w:val="VoettekstTeken"/>
    <w:uiPriority w:val="99"/>
    <w:unhideWhenUsed/>
    <w:rsid w:val="00DF5B74"/>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DF5B74"/>
    <w:rPr>
      <w:rFonts w:asciiTheme="minorHAnsi" w:eastAsiaTheme="minorHAnsi" w:hAnsiTheme="minorHAnsi" w:cstheme="minorBidi"/>
      <w:sz w:val="22"/>
      <w:szCs w:val="22"/>
      <w:lang w:val="nl-BE" w:eastAsia="en-US"/>
    </w:rPr>
  </w:style>
  <w:style w:type="paragraph" w:styleId="Eindnoottekst">
    <w:name w:val="endnote text"/>
    <w:basedOn w:val="Normaal"/>
    <w:link w:val="EindnoottekstTeken"/>
    <w:uiPriority w:val="99"/>
    <w:unhideWhenUsed/>
    <w:rsid w:val="00D11F75"/>
    <w:pPr>
      <w:spacing w:after="0" w:line="240" w:lineRule="auto"/>
    </w:pPr>
    <w:rPr>
      <w:sz w:val="20"/>
      <w:szCs w:val="20"/>
    </w:rPr>
  </w:style>
  <w:style w:type="character" w:customStyle="1" w:styleId="EindnoottekstTeken">
    <w:name w:val="Eindnoottekst Teken"/>
    <w:basedOn w:val="Standaardalinea-lettertype"/>
    <w:link w:val="Eindnoottekst"/>
    <w:uiPriority w:val="99"/>
    <w:rsid w:val="00D11F75"/>
    <w:rPr>
      <w:rFonts w:asciiTheme="minorHAnsi" w:eastAsiaTheme="minorHAnsi" w:hAnsiTheme="minorHAnsi" w:cstheme="minorBidi"/>
      <w:sz w:val="20"/>
      <w:szCs w:val="20"/>
      <w:lang w:val="nl-BE" w:eastAsia="en-US"/>
    </w:rPr>
  </w:style>
  <w:style w:type="character" w:styleId="Eindnootmarkering">
    <w:name w:val="endnote reference"/>
    <w:basedOn w:val="Standaardalinea-lettertype"/>
    <w:uiPriority w:val="99"/>
    <w:unhideWhenUsed/>
    <w:rsid w:val="00D11F75"/>
    <w:rPr>
      <w:vertAlign w:val="superscript"/>
    </w:rPr>
  </w:style>
  <w:style w:type="paragraph" w:styleId="Ballontekst">
    <w:name w:val="Balloon Text"/>
    <w:basedOn w:val="Normaal"/>
    <w:link w:val="BallontekstTeken"/>
    <w:uiPriority w:val="99"/>
    <w:semiHidden/>
    <w:unhideWhenUsed/>
    <w:rsid w:val="00AD3CB8"/>
    <w:pPr>
      <w:spacing w:after="0" w:line="240" w:lineRule="auto"/>
    </w:pPr>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AD3CB8"/>
    <w:rPr>
      <w:rFonts w:ascii="Lucida Grande" w:eastAsiaTheme="minorHAnsi" w:hAnsi="Lucida Grande" w:cstheme="minorBidi"/>
      <w:sz w:val="18"/>
      <w:szCs w:val="18"/>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220</Words>
  <Characters>1212</Characters>
  <Application>Microsoft Macintosh Word</Application>
  <DocSecurity>0</DocSecurity>
  <Lines>10</Lines>
  <Paragraphs>2</Paragraphs>
  <ScaleCrop>false</ScaleCrop>
  <Company/>
  <LinksUpToDate>false</LinksUpToDate>
  <CharactersWithSpaces>1430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Delcroix</dc:creator>
  <cp:keywords/>
  <dc:description/>
  <cp:lastModifiedBy>Kris Delcroix</cp:lastModifiedBy>
  <cp:revision>32</cp:revision>
  <dcterms:created xsi:type="dcterms:W3CDTF">2020-05-02T20:08:00Z</dcterms:created>
  <dcterms:modified xsi:type="dcterms:W3CDTF">2022-01-24T20:26:00Z</dcterms:modified>
</cp:coreProperties>
</file>