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717F" w14:textId="3A5D88BE" w:rsidR="005E238A" w:rsidRPr="00442992" w:rsidRDefault="005E238A" w:rsidP="005E238A">
      <w:pPr>
        <w:tabs>
          <w:tab w:val="left" w:pos="567"/>
        </w:tabs>
        <w:spacing w:after="0" w:line="360" w:lineRule="exact"/>
        <w:jc w:val="both"/>
        <w:rPr>
          <w:rFonts w:ascii="Times New Roman" w:hAnsi="Times New Roman" w:cs="Times New Roman"/>
          <w:b/>
          <w:smallCaps/>
          <w:sz w:val="28"/>
          <w:szCs w:val="28"/>
        </w:rPr>
      </w:pPr>
      <w:bookmarkStart w:id="0" w:name="_Hlk521775956"/>
      <w:r w:rsidRPr="00442992">
        <w:rPr>
          <w:rFonts w:ascii="Times New Roman" w:hAnsi="Times New Roman" w:cs="Times New Roman"/>
          <w:b/>
          <w:sz w:val="28"/>
          <w:szCs w:val="28"/>
        </w:rPr>
        <w:t>Tekstmateriaal bij</w:t>
      </w:r>
      <w:r w:rsidR="00442992">
        <w:rPr>
          <w:rFonts w:ascii="Times New Roman" w:hAnsi="Times New Roman" w:cs="Times New Roman"/>
          <w:b/>
          <w:sz w:val="28"/>
          <w:szCs w:val="28"/>
        </w:rPr>
        <w:t>:</w:t>
      </w:r>
    </w:p>
    <w:p w14:paraId="171A30C5" w14:textId="77777777" w:rsidR="005E238A" w:rsidRPr="00442992" w:rsidRDefault="005E238A" w:rsidP="00F17C47">
      <w:pPr>
        <w:spacing w:before="240" w:after="0" w:line="360" w:lineRule="exact"/>
        <w:jc w:val="both"/>
        <w:rPr>
          <w:rFonts w:ascii="Times New Roman" w:hAnsi="Times New Roman"/>
          <w:b/>
          <w:sz w:val="28"/>
          <w:szCs w:val="28"/>
        </w:rPr>
      </w:pPr>
      <w:r w:rsidRPr="00442992">
        <w:rPr>
          <w:rFonts w:ascii="Times New Roman" w:hAnsi="Times New Roman"/>
          <w:b/>
          <w:sz w:val="28"/>
          <w:szCs w:val="28"/>
        </w:rPr>
        <w:t>Marc Vercruysse</w:t>
      </w:r>
    </w:p>
    <w:p w14:paraId="62CDC643" w14:textId="0B3BEA3C" w:rsidR="005E238A" w:rsidRPr="00442992" w:rsidRDefault="005E238A" w:rsidP="00F17C47">
      <w:pPr>
        <w:spacing w:before="120" w:after="0" w:line="360" w:lineRule="exact"/>
        <w:jc w:val="both"/>
        <w:rPr>
          <w:rFonts w:ascii="Times New Roman" w:hAnsi="Times New Roman"/>
          <w:b/>
          <w:sz w:val="28"/>
          <w:szCs w:val="28"/>
        </w:rPr>
      </w:pPr>
      <w:r w:rsidRPr="00442992">
        <w:rPr>
          <w:rFonts w:ascii="Times New Roman" w:hAnsi="Times New Roman"/>
          <w:b/>
          <w:i/>
          <w:sz w:val="28"/>
          <w:szCs w:val="28"/>
        </w:rPr>
        <w:t xml:space="preserve">Thucydides over de slachting in Mycalessus </w:t>
      </w:r>
      <w:r w:rsidRPr="00442992">
        <w:rPr>
          <w:rFonts w:ascii="Times New Roman" w:hAnsi="Times New Roman"/>
          <w:b/>
          <w:sz w:val="28"/>
          <w:szCs w:val="28"/>
        </w:rPr>
        <w:t>(I-II)</w:t>
      </w:r>
    </w:p>
    <w:p w14:paraId="2428E7CB" w14:textId="305BA6FB" w:rsidR="00DF5B74" w:rsidRPr="00442992" w:rsidRDefault="005E238A" w:rsidP="00F17C47">
      <w:pPr>
        <w:tabs>
          <w:tab w:val="left" w:pos="567"/>
        </w:tabs>
        <w:spacing w:before="120" w:after="0" w:line="360" w:lineRule="exact"/>
        <w:jc w:val="both"/>
        <w:rPr>
          <w:rFonts w:ascii="Times New Roman" w:hAnsi="Times New Roman" w:cs="Times New Roman"/>
          <w:b/>
          <w:sz w:val="28"/>
          <w:szCs w:val="28"/>
        </w:rPr>
      </w:pPr>
      <w:bookmarkStart w:id="1" w:name="_GoBack"/>
      <w:r w:rsidRPr="00442992">
        <w:rPr>
          <w:rFonts w:ascii="Times New Roman" w:hAnsi="Times New Roman" w:cs="Times New Roman"/>
          <w:b/>
          <w:sz w:val="28"/>
          <w:szCs w:val="28"/>
        </w:rPr>
        <w:t xml:space="preserve">in: </w:t>
      </w:r>
      <w:r w:rsidRPr="00442992">
        <w:rPr>
          <w:rFonts w:ascii="Times New Roman" w:hAnsi="Times New Roman" w:cs="Times New Roman"/>
          <w:b/>
          <w:i/>
          <w:sz w:val="28"/>
          <w:szCs w:val="28"/>
        </w:rPr>
        <w:t>Kleio</w:t>
      </w:r>
      <w:r w:rsidRPr="00442992">
        <w:rPr>
          <w:rFonts w:ascii="Times New Roman" w:hAnsi="Times New Roman" w:cs="Times New Roman"/>
          <w:b/>
          <w:sz w:val="28"/>
          <w:szCs w:val="28"/>
        </w:rPr>
        <w:t>, 49 (2020), p. 2-20 &amp; p. 50-60.</w:t>
      </w:r>
    </w:p>
    <w:bookmarkEnd w:id="1"/>
    <w:p w14:paraId="07192929" w14:textId="77777777" w:rsidR="005E238A" w:rsidRPr="00D629D8" w:rsidRDefault="005E238A" w:rsidP="005E238A">
      <w:pPr>
        <w:spacing w:after="0" w:line="360" w:lineRule="exact"/>
        <w:jc w:val="both"/>
        <w:rPr>
          <w:rFonts w:ascii="Times New Roman" w:hAnsi="Times New Roman" w:cs="Times New Roman"/>
          <w:sz w:val="24"/>
          <w:szCs w:val="24"/>
        </w:rPr>
      </w:pPr>
    </w:p>
    <w:p w14:paraId="490E4AF6" w14:textId="0397F278" w:rsidR="00442992" w:rsidRPr="00D629D8" w:rsidRDefault="00442992" w:rsidP="005E238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w:t>
      </w:r>
      <w:r w:rsidR="005E238A" w:rsidRPr="00D629D8">
        <w:rPr>
          <w:rFonts w:ascii="Times New Roman" w:hAnsi="Times New Roman" w:cs="Times New Roman"/>
          <w:sz w:val="24"/>
          <w:szCs w:val="24"/>
        </w:rPr>
        <w:t>De Griekse teksten zijn door de redactie overgenomen van 'Perseus Digital Library'</w:t>
      </w:r>
      <w:r w:rsidR="001A7D34" w:rsidRPr="00D629D8">
        <w:rPr>
          <w:rFonts w:ascii="Times New Roman" w:hAnsi="Times New Roman" w:cs="Times New Roman"/>
          <w:sz w:val="24"/>
          <w:szCs w:val="24"/>
        </w:rPr>
        <w:t xml:space="preserve">, met </w:t>
      </w:r>
      <w:r w:rsidR="008D7D4A" w:rsidRPr="00D629D8">
        <w:rPr>
          <w:rFonts w:ascii="Times New Roman" w:hAnsi="Times New Roman" w:cs="Times New Roman"/>
          <w:sz w:val="24"/>
          <w:szCs w:val="24"/>
        </w:rPr>
        <w:t xml:space="preserve">occasioneel een </w:t>
      </w:r>
      <w:r w:rsidR="001A7D34" w:rsidRPr="00D629D8">
        <w:rPr>
          <w:rFonts w:ascii="Times New Roman" w:hAnsi="Times New Roman" w:cs="Times New Roman"/>
          <w:sz w:val="24"/>
          <w:szCs w:val="24"/>
        </w:rPr>
        <w:t>aanpassing van hoofdletters</w:t>
      </w:r>
      <w:r w:rsidR="008D7D4A" w:rsidRPr="00D629D8">
        <w:rPr>
          <w:rFonts w:ascii="Times New Roman" w:hAnsi="Times New Roman" w:cs="Times New Roman"/>
          <w:sz w:val="24"/>
          <w:szCs w:val="24"/>
        </w:rPr>
        <w:t xml:space="preserve"> en leestekens</w:t>
      </w:r>
      <w:r w:rsidR="005E238A" w:rsidRPr="00D629D8">
        <w:rPr>
          <w:rFonts w:ascii="Times New Roman" w:hAnsi="Times New Roman" w:cs="Times New Roman"/>
          <w:sz w:val="24"/>
          <w:szCs w:val="24"/>
        </w:rPr>
        <w:t>.</w:t>
      </w:r>
    </w:p>
    <w:p w14:paraId="44F85D1E" w14:textId="3CB83A1C" w:rsidR="005E238A" w:rsidRPr="00D629D8" w:rsidRDefault="00442992" w:rsidP="00C90DA3">
      <w:pPr>
        <w:spacing w:before="120"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 xml:space="preserve">-De Nederlandse vertalingen </w:t>
      </w:r>
      <w:r w:rsidR="00BC4AD5" w:rsidRPr="00D629D8">
        <w:rPr>
          <w:rFonts w:ascii="Times New Roman" w:hAnsi="Times New Roman" w:cs="Times New Roman"/>
          <w:sz w:val="24"/>
          <w:szCs w:val="24"/>
        </w:rPr>
        <w:t>van de Thucydides-teksten (T1-T6</w:t>
      </w:r>
      <w:r w:rsidR="00BA4A0E">
        <w:rPr>
          <w:rFonts w:ascii="Times New Roman" w:hAnsi="Times New Roman" w:cs="Times New Roman"/>
          <w:sz w:val="24"/>
          <w:szCs w:val="24"/>
        </w:rPr>
        <w:t>,</w:t>
      </w:r>
      <w:r w:rsidR="004C2DD5" w:rsidRPr="00D629D8">
        <w:rPr>
          <w:rFonts w:ascii="Times New Roman" w:hAnsi="Times New Roman" w:cs="Times New Roman"/>
          <w:sz w:val="24"/>
          <w:szCs w:val="24"/>
        </w:rPr>
        <w:t xml:space="preserve"> T8</w:t>
      </w:r>
      <w:r w:rsidR="00BA4A0E">
        <w:rPr>
          <w:rFonts w:ascii="Times New Roman" w:hAnsi="Times New Roman" w:cs="Times New Roman"/>
          <w:sz w:val="24"/>
          <w:szCs w:val="24"/>
        </w:rPr>
        <w:t xml:space="preserve"> &amp; T10</w:t>
      </w:r>
      <w:r w:rsidR="004A1FB6">
        <w:rPr>
          <w:rFonts w:ascii="Times New Roman" w:hAnsi="Times New Roman" w:cs="Times New Roman"/>
          <w:sz w:val="24"/>
          <w:szCs w:val="24"/>
        </w:rPr>
        <w:t>-T11</w:t>
      </w:r>
      <w:r w:rsidR="00BC4AD5" w:rsidRPr="00D629D8">
        <w:rPr>
          <w:rFonts w:ascii="Times New Roman" w:hAnsi="Times New Roman" w:cs="Times New Roman"/>
          <w:sz w:val="24"/>
          <w:szCs w:val="24"/>
        </w:rPr>
        <w:t xml:space="preserve">) </w:t>
      </w:r>
      <w:r w:rsidRPr="00D629D8">
        <w:rPr>
          <w:rFonts w:ascii="Times New Roman" w:hAnsi="Times New Roman" w:cs="Times New Roman"/>
          <w:sz w:val="24"/>
          <w:szCs w:val="24"/>
        </w:rPr>
        <w:t xml:space="preserve">zijn door de auteur overgenomen uit: </w:t>
      </w:r>
      <w:r w:rsidRPr="00D629D8">
        <w:rPr>
          <w:rFonts w:ascii="Times New Roman" w:hAnsi="Times New Roman" w:cs="Times New Roman"/>
          <w:smallCaps/>
          <w:sz w:val="24"/>
          <w:szCs w:val="24"/>
        </w:rPr>
        <w:t>Kassies</w:t>
      </w:r>
      <w:r w:rsidRPr="00D629D8">
        <w:rPr>
          <w:rFonts w:ascii="Times New Roman" w:hAnsi="Times New Roman" w:cs="Times New Roman"/>
          <w:sz w:val="24"/>
          <w:szCs w:val="24"/>
        </w:rPr>
        <w:t xml:space="preserve"> Wolther, </w:t>
      </w:r>
      <w:r w:rsidRPr="00D629D8">
        <w:rPr>
          <w:rFonts w:ascii="Times New Roman" w:hAnsi="Times New Roman" w:cs="Times New Roman"/>
          <w:i/>
          <w:sz w:val="24"/>
          <w:szCs w:val="24"/>
        </w:rPr>
        <w:t>Thucydides,</w:t>
      </w:r>
      <w:r w:rsidRPr="00D629D8">
        <w:rPr>
          <w:rFonts w:ascii="Times New Roman" w:hAnsi="Times New Roman" w:cs="Times New Roman"/>
          <w:sz w:val="24"/>
          <w:szCs w:val="24"/>
        </w:rPr>
        <w:t xml:space="preserve"> </w:t>
      </w:r>
      <w:r w:rsidRPr="00D629D8">
        <w:rPr>
          <w:rFonts w:ascii="Times New Roman" w:hAnsi="Times New Roman" w:cs="Times New Roman"/>
          <w:i/>
          <w:sz w:val="24"/>
          <w:szCs w:val="24"/>
        </w:rPr>
        <w:t>De Peloponnesische Oorlog</w:t>
      </w:r>
      <w:r w:rsidRPr="00D629D8">
        <w:rPr>
          <w:rFonts w:ascii="Times New Roman" w:hAnsi="Times New Roman" w:cs="Times New Roman"/>
          <w:sz w:val="24"/>
          <w:szCs w:val="24"/>
        </w:rPr>
        <w:t>. Vertaald en toegelicht, Baskerville serie (Amsterdam: Athenaeum – Polak &amp; Van Gennep, 2013).</w:t>
      </w:r>
    </w:p>
    <w:p w14:paraId="4DE164B5" w14:textId="0E5B5097" w:rsidR="00BC4AD5" w:rsidRPr="00D629D8" w:rsidRDefault="00BC4AD5" w:rsidP="00C90DA3">
      <w:pPr>
        <w:spacing w:before="120"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-De vertaling van de Pausanias-tekst (T7) is van de hand van de auteur zelf.</w:t>
      </w:r>
    </w:p>
    <w:p w14:paraId="25950599" w14:textId="77777777" w:rsidR="00794053" w:rsidRPr="00D629D8" w:rsidRDefault="00794053" w:rsidP="005E238A">
      <w:pPr>
        <w:spacing w:after="0" w:line="360" w:lineRule="exact"/>
        <w:jc w:val="both"/>
        <w:rPr>
          <w:rFonts w:ascii="Times New Roman" w:hAnsi="Times New Roman" w:cs="Times New Roman"/>
          <w:sz w:val="24"/>
          <w:szCs w:val="24"/>
        </w:rPr>
      </w:pPr>
    </w:p>
    <w:bookmarkEnd w:id="0"/>
    <w:p w14:paraId="46099589" w14:textId="702A100D" w:rsidR="00DF5B74" w:rsidRPr="00D629D8" w:rsidRDefault="00BC4AD5"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rPr>
      </w:pPr>
      <w:r w:rsidRPr="00D629D8">
        <w:rPr>
          <w:rFonts w:ascii="Times New Roman" w:hAnsi="Times New Roman" w:cs="Times New Roman"/>
          <w:b/>
          <w:sz w:val="24"/>
          <w:szCs w:val="24"/>
        </w:rPr>
        <w:t>T</w:t>
      </w:r>
      <w:r w:rsidR="00E11B0A" w:rsidRPr="00D629D8">
        <w:rPr>
          <w:rFonts w:ascii="Times New Roman" w:hAnsi="Times New Roman" w:cs="Times New Roman"/>
          <w:b/>
          <w:sz w:val="24"/>
          <w:szCs w:val="24"/>
        </w:rPr>
        <w:t>1. </w:t>
      </w:r>
      <w:r w:rsidR="00442992" w:rsidRPr="00D629D8">
        <w:rPr>
          <w:rFonts w:ascii="Times New Roman" w:hAnsi="Times New Roman" w:cs="Times New Roman"/>
          <w:b/>
          <w:sz w:val="24"/>
          <w:szCs w:val="24"/>
        </w:rPr>
        <w:t xml:space="preserve">Thucydides, </w:t>
      </w:r>
      <w:r w:rsidR="00442992" w:rsidRPr="00D629D8">
        <w:rPr>
          <w:rFonts w:ascii="Times New Roman" w:hAnsi="Times New Roman" w:cs="Times New Roman"/>
          <w:b/>
          <w:i/>
          <w:sz w:val="24"/>
          <w:szCs w:val="24"/>
        </w:rPr>
        <w:t>Historia</w:t>
      </w:r>
      <w:r w:rsidR="00442992" w:rsidRPr="00D629D8">
        <w:rPr>
          <w:rFonts w:ascii="Times New Roman" w:hAnsi="Times New Roman" w:cs="Times New Roman"/>
          <w:b/>
          <w:sz w:val="24"/>
          <w:szCs w:val="24"/>
        </w:rPr>
        <w:t>, VII.29.1</w:t>
      </w:r>
    </w:p>
    <w:p w14:paraId="78BA7651" w14:textId="77777777" w:rsidR="00DF5B74" w:rsidRPr="00D629D8" w:rsidRDefault="00DF5B74" w:rsidP="00E11B0A">
      <w:pPr>
        <w:spacing w:after="0" w:line="360" w:lineRule="exact"/>
        <w:jc w:val="both"/>
        <w:rPr>
          <w:rFonts w:ascii="Times New Roman" w:hAnsi="Times New Roman" w:cs="Times New Roman"/>
          <w:sz w:val="24"/>
          <w:szCs w:val="24"/>
        </w:rPr>
      </w:pPr>
    </w:p>
    <w:p w14:paraId="35534B39" w14:textId="0C461059" w:rsidR="001A7D34" w:rsidRPr="00D629D8" w:rsidRDefault="001A7D34" w:rsidP="001A7D34">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lang w:val="nl-NL"/>
        </w:rPr>
        <w:t>Τ</w:t>
      </w:r>
      <w:r w:rsidRPr="00D629D8">
        <w:rPr>
          <w:rFonts w:ascii="Times New Roman" w:hAnsi="Times New Roman" w:cs="Times New Roman"/>
          <w:sz w:val="24"/>
          <w:szCs w:val="24"/>
        </w:rPr>
        <w:t xml:space="preserve">οὺς οὖν Θρᾷκας τοὺς τῷ Δημοσθένει ὑστερήσαντας διὰ τὴν παροῦσαν ἀπορίαν τῶν χρημάτων οὐ βουλόμενοι δαπανᾶν εὐθὺς ἀπέπεμπον, προστάξαντες κομίσαι αὐτοὺς Διειτρέφει, καὶ εἰπόντες ἅμα ἐν τῷ παράπλῳ </w:t>
      </w:r>
      <w:r w:rsidR="00A73CC1" w:rsidRPr="00D629D8">
        <w:rPr>
          <w:rFonts w:ascii="Times New Roman" w:hAnsi="Times New Roman" w:cs="Times New Roman"/>
          <w:sz w:val="24"/>
          <w:szCs w:val="24"/>
        </w:rPr>
        <w:t>(</w:t>
      </w:r>
      <w:r w:rsidRPr="00D629D8">
        <w:rPr>
          <w:rFonts w:ascii="Times New Roman" w:hAnsi="Times New Roman" w:cs="Times New Roman"/>
          <w:sz w:val="24"/>
          <w:szCs w:val="24"/>
        </w:rPr>
        <w:t>ἐπορεύοντο γὰρ δι᾽ Εὐρίπου</w:t>
      </w:r>
      <w:r w:rsidR="00A73CC1" w:rsidRPr="00D629D8">
        <w:rPr>
          <w:rFonts w:ascii="Times New Roman" w:hAnsi="Times New Roman" w:cs="Times New Roman"/>
          <w:sz w:val="24"/>
          <w:szCs w:val="24"/>
        </w:rPr>
        <w:t>)</w:t>
      </w:r>
      <w:r w:rsidRPr="00D629D8">
        <w:rPr>
          <w:rFonts w:ascii="Times New Roman" w:hAnsi="Times New Roman" w:cs="Times New Roman"/>
          <w:sz w:val="24"/>
          <w:szCs w:val="24"/>
        </w:rPr>
        <w:t xml:space="preserve"> καὶ τοὺς πολεμίους, ἤν τι δύνηται, ἀπ᾽ αὐτῶν βλάψαι.</w:t>
      </w:r>
    </w:p>
    <w:p w14:paraId="4125DBD0" w14:textId="08AB7926" w:rsidR="00E11B0A" w:rsidRPr="00D629D8" w:rsidRDefault="00E11B0A" w:rsidP="00E11B0A">
      <w:pPr>
        <w:spacing w:after="0" w:line="360" w:lineRule="exact"/>
        <w:jc w:val="both"/>
        <w:rPr>
          <w:rFonts w:ascii="Times New Roman" w:hAnsi="Times New Roman" w:cs="Times New Roman"/>
          <w:sz w:val="24"/>
          <w:szCs w:val="24"/>
        </w:rPr>
      </w:pPr>
    </w:p>
    <w:p w14:paraId="42A6B378" w14:textId="708D056A" w:rsidR="00E11B0A" w:rsidRPr="00D629D8" w:rsidRDefault="00EE5828"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 xml:space="preserve">Omdat ze dus voor de Thraciërs, die te laat waren gekomen voor Demosthenes, geen onkosten wilden maken gezien de huidige benarde omstandigheden, stuurden de Atheners hen dadelijk terug. Ze droegen Dieitrefes op hen terug te brengen en gaven hem opdracht tijdens de vaart langs de kust (hun route liep door de Euripos) ze tevens te gebruiken om de vijanden zo </w:t>
      </w:r>
      <w:r w:rsidR="001A7D34" w:rsidRPr="00D629D8">
        <w:rPr>
          <w:rFonts w:ascii="Times New Roman" w:hAnsi="Times New Roman" w:cs="Times New Roman"/>
          <w:sz w:val="24"/>
          <w:szCs w:val="24"/>
        </w:rPr>
        <w:t>mogelijk schade toe te brengen.</w:t>
      </w:r>
    </w:p>
    <w:p w14:paraId="1A288F53" w14:textId="77777777" w:rsidR="00DF5B74" w:rsidRPr="00D629D8" w:rsidRDefault="00DF5B74" w:rsidP="00E11B0A">
      <w:pPr>
        <w:spacing w:after="0" w:line="360" w:lineRule="exact"/>
        <w:jc w:val="both"/>
        <w:rPr>
          <w:rFonts w:ascii="Times New Roman" w:hAnsi="Times New Roman" w:cs="Times New Roman"/>
          <w:sz w:val="24"/>
          <w:szCs w:val="24"/>
          <w:lang w:val="el-GR"/>
        </w:rPr>
      </w:pPr>
    </w:p>
    <w:p w14:paraId="210F332E" w14:textId="18B6C480" w:rsidR="00DF5B74" w:rsidRPr="00D629D8" w:rsidRDefault="00BC4AD5"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sidRPr="00D629D8">
        <w:rPr>
          <w:rFonts w:ascii="Times New Roman" w:hAnsi="Times New Roman" w:cs="Times New Roman"/>
          <w:b/>
          <w:sz w:val="24"/>
          <w:szCs w:val="24"/>
        </w:rPr>
        <w:t>T</w:t>
      </w:r>
      <w:r w:rsidR="00794053" w:rsidRPr="00D629D8">
        <w:rPr>
          <w:rFonts w:ascii="Times New Roman" w:hAnsi="Times New Roman" w:cs="Times New Roman"/>
          <w:b/>
          <w:sz w:val="24"/>
          <w:szCs w:val="24"/>
        </w:rPr>
        <w:t xml:space="preserve">2. Thucydides, </w:t>
      </w:r>
      <w:r w:rsidR="00794053" w:rsidRPr="00D629D8">
        <w:rPr>
          <w:rFonts w:ascii="Times New Roman" w:hAnsi="Times New Roman" w:cs="Times New Roman"/>
          <w:b/>
          <w:i/>
          <w:sz w:val="24"/>
          <w:szCs w:val="24"/>
        </w:rPr>
        <w:t>Historia</w:t>
      </w:r>
      <w:r w:rsidR="00794053" w:rsidRPr="00D629D8">
        <w:rPr>
          <w:rFonts w:ascii="Times New Roman" w:hAnsi="Times New Roman" w:cs="Times New Roman"/>
          <w:b/>
          <w:sz w:val="24"/>
          <w:szCs w:val="24"/>
        </w:rPr>
        <w:t>, VII.29.2</w:t>
      </w:r>
    </w:p>
    <w:p w14:paraId="5F2B1EE3" w14:textId="77777777" w:rsidR="00DF5B74" w:rsidRPr="00D629D8" w:rsidRDefault="00DF5B74" w:rsidP="00E11B0A">
      <w:pPr>
        <w:spacing w:after="0" w:line="360" w:lineRule="exact"/>
        <w:jc w:val="both"/>
        <w:rPr>
          <w:rFonts w:ascii="Times New Roman" w:hAnsi="Times New Roman" w:cs="Times New Roman"/>
          <w:sz w:val="24"/>
          <w:szCs w:val="24"/>
        </w:rPr>
      </w:pPr>
    </w:p>
    <w:p w14:paraId="7C0F0071" w14:textId="62A99C15" w:rsidR="00AE1A7F" w:rsidRPr="00D629D8" w:rsidRDefault="00AE1A7F" w:rsidP="00AE1A7F">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Ὁ δὲ ἔς τε τὴν Τάναγραν ἀπεβίβασεν αὐτοὺς καὶ ἁρπαγήν τινα ἐποιήσατο διὰ τάχους καὶ ἐκ Χαλκίδος τῆς Εὐβοίας ἀφ᾽ ἑσπέρας διέπλευσε τὸν Εὔριπον καὶ ἀποβιβάσας ἐς τὴν Βοιωτίαν ἦγεν αὐτοὺς ἐπὶ Μυκαλησσόν.</w:t>
      </w:r>
    </w:p>
    <w:p w14:paraId="144CC6A1" w14:textId="60140BA1" w:rsidR="00DF5B74" w:rsidRPr="00D629D8" w:rsidRDefault="00DF5B74" w:rsidP="00AE1A7F">
      <w:pPr>
        <w:spacing w:after="0" w:line="360" w:lineRule="exact"/>
        <w:jc w:val="both"/>
        <w:rPr>
          <w:rFonts w:ascii="Times New Roman" w:hAnsi="Times New Roman" w:cs="Times New Roman"/>
          <w:sz w:val="24"/>
          <w:szCs w:val="24"/>
        </w:rPr>
      </w:pPr>
    </w:p>
    <w:p w14:paraId="49C116BA" w14:textId="3DA1CA95" w:rsidR="00FC760A" w:rsidRPr="00D629D8" w:rsidRDefault="00794053" w:rsidP="00794053">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Dieitrefes liet hen in het gebied van Tanagra aan land gaan, roofde daar snel wat buit mee en voer 's avonds van Chalkis op Euboia door de Euripos. Daar liet hij hen landen op Boeotisch grondgebied en dirigeerde hen naar Mykalessos.</w:t>
      </w:r>
    </w:p>
    <w:p w14:paraId="0F91B76A" w14:textId="77777777" w:rsidR="00DF5B74" w:rsidRPr="00D629D8" w:rsidRDefault="00DF5B74" w:rsidP="00E11B0A">
      <w:pPr>
        <w:spacing w:after="0" w:line="360" w:lineRule="exact"/>
        <w:jc w:val="both"/>
        <w:rPr>
          <w:rFonts w:ascii="Times New Roman" w:hAnsi="Times New Roman" w:cs="Times New Roman"/>
          <w:sz w:val="24"/>
          <w:szCs w:val="24"/>
        </w:rPr>
      </w:pPr>
    </w:p>
    <w:p w14:paraId="643608D1" w14:textId="46D641A9" w:rsidR="00DF5B74" w:rsidRPr="00D629D8" w:rsidRDefault="00BC4AD5"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sidRPr="00D629D8">
        <w:rPr>
          <w:rFonts w:ascii="Times New Roman" w:hAnsi="Times New Roman" w:cs="Times New Roman"/>
          <w:b/>
          <w:sz w:val="24"/>
          <w:szCs w:val="24"/>
        </w:rPr>
        <w:t>T</w:t>
      </w:r>
      <w:r w:rsidR="00AE1A7F" w:rsidRPr="00D629D8">
        <w:rPr>
          <w:rFonts w:ascii="Times New Roman" w:hAnsi="Times New Roman" w:cs="Times New Roman"/>
          <w:b/>
          <w:sz w:val="24"/>
          <w:szCs w:val="24"/>
        </w:rPr>
        <w:t xml:space="preserve">3. Thucydides, </w:t>
      </w:r>
      <w:r w:rsidR="00AE1A7F" w:rsidRPr="00D629D8">
        <w:rPr>
          <w:rFonts w:ascii="Times New Roman" w:hAnsi="Times New Roman" w:cs="Times New Roman"/>
          <w:b/>
          <w:i/>
          <w:sz w:val="24"/>
          <w:szCs w:val="24"/>
        </w:rPr>
        <w:t>Historia</w:t>
      </w:r>
      <w:r w:rsidR="00AE1A7F" w:rsidRPr="00D629D8">
        <w:rPr>
          <w:rFonts w:ascii="Times New Roman" w:hAnsi="Times New Roman" w:cs="Times New Roman"/>
          <w:b/>
          <w:sz w:val="24"/>
          <w:szCs w:val="24"/>
        </w:rPr>
        <w:t>, VII.29.3</w:t>
      </w:r>
    </w:p>
    <w:p w14:paraId="07FD1352" w14:textId="77777777" w:rsidR="00DF5B74" w:rsidRPr="00D629D8" w:rsidRDefault="00DF5B74" w:rsidP="00E11B0A">
      <w:pPr>
        <w:spacing w:after="0" w:line="360" w:lineRule="exact"/>
        <w:jc w:val="both"/>
        <w:rPr>
          <w:rFonts w:ascii="Times New Roman" w:hAnsi="Times New Roman" w:cs="Times New Roman"/>
          <w:sz w:val="24"/>
          <w:szCs w:val="24"/>
        </w:rPr>
      </w:pPr>
    </w:p>
    <w:p w14:paraId="7C27C278" w14:textId="1D9BADF1" w:rsidR="00A73CC1" w:rsidRPr="00D629D8" w:rsidRDefault="00A73CC1" w:rsidP="00A73CC1">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Καὶ τὴν μὲν νύκτα λαθὼν πρὸς τῷ Ἑρμαίῳ ηὐλίσατο (ἀπέχει δὲ τῆς Μυκαλησσοῦ ἑκκαίδεκα μάλιστα σταδίους), ἅμα δὲ τῇ ἡμέρᾳ τῇ πόλει προσέκειτο οὔσῃ οὐ μεγάλῃ, καὶ αἱρεῖ ἀφυλάκτοις τε ἐπιπεσὼν καὶ ἀπροσδοκήτοις μὴ ἄν ποτέ τινας σφίσιν ἀπὸ θαλάσσης τοσοῦτον ἐπαναβάντας ἐπιθέσθαι, τοῦ τείχους ἀσθενοῦς ὄντος καὶ ἔστιν ᾗ καὶ πεπτωκότος, τοῦ δὲ βραχέος ᾠκοδομημένου, καὶ πυλῶν ἅμα διὰ τὴν ἄδειαν ἀνεῳγμένων.</w:t>
      </w:r>
    </w:p>
    <w:p w14:paraId="70B64A6B" w14:textId="77777777" w:rsidR="00FC760A" w:rsidRPr="00D629D8" w:rsidRDefault="00FC760A" w:rsidP="00AE1A7F">
      <w:pPr>
        <w:spacing w:after="0" w:line="360" w:lineRule="exact"/>
        <w:jc w:val="both"/>
        <w:rPr>
          <w:rFonts w:ascii="Times New Roman" w:hAnsi="Times New Roman" w:cs="Times New Roman"/>
          <w:sz w:val="24"/>
          <w:szCs w:val="24"/>
        </w:rPr>
      </w:pPr>
    </w:p>
    <w:p w14:paraId="1C51DD37" w14:textId="2AA51F1C" w:rsidR="00FC760A" w:rsidRPr="00D629D8" w:rsidRDefault="00AE1A7F" w:rsidP="00AE1A7F">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's Nachts sloeg hij ongemerkt zijn bivak op bij de tempel van Hermes (ongeveer zestien stadiën van Mykalessos) en bij het aanbreken van de dag viel hij de stad, die niet groot was, aan en nam haar in. De inwoners waren niet verdacht op deze overval en hadden niet gedacht dat er ooit mensen ver van de zee zo diep landinwaarts zouden trekken om hen aan te vallen. Ook was de stadsmuur zwak, hij was hier en daar ingestort en deels te laag opgetrokken, en de poorten stonden open, omdat men niets te duchten meende te hebben.</w:t>
      </w:r>
    </w:p>
    <w:p w14:paraId="0BA041A7" w14:textId="77777777" w:rsidR="00FC760A" w:rsidRPr="00D629D8" w:rsidRDefault="00FC760A" w:rsidP="00E11B0A">
      <w:pPr>
        <w:spacing w:after="0" w:line="360" w:lineRule="exact"/>
        <w:jc w:val="both"/>
        <w:rPr>
          <w:rFonts w:ascii="Times New Roman" w:hAnsi="Times New Roman" w:cs="Times New Roman"/>
          <w:sz w:val="24"/>
          <w:szCs w:val="24"/>
        </w:rPr>
      </w:pPr>
    </w:p>
    <w:p w14:paraId="1E035FC3" w14:textId="24A1C67D" w:rsidR="00FC760A" w:rsidRPr="00D629D8" w:rsidRDefault="00BC4AD5"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sidRPr="00D629D8">
        <w:rPr>
          <w:rFonts w:ascii="Times New Roman" w:hAnsi="Times New Roman" w:cs="Times New Roman"/>
          <w:b/>
          <w:sz w:val="24"/>
          <w:szCs w:val="24"/>
        </w:rPr>
        <w:t>T</w:t>
      </w:r>
      <w:r w:rsidR="00F10318" w:rsidRPr="00D629D8">
        <w:rPr>
          <w:rFonts w:ascii="Times New Roman" w:hAnsi="Times New Roman" w:cs="Times New Roman"/>
          <w:b/>
          <w:sz w:val="24"/>
          <w:szCs w:val="24"/>
        </w:rPr>
        <w:t>4</w:t>
      </w:r>
      <w:r w:rsidR="00033D6E" w:rsidRPr="00D629D8">
        <w:rPr>
          <w:rFonts w:ascii="Times New Roman" w:hAnsi="Times New Roman" w:cs="Times New Roman"/>
          <w:b/>
          <w:sz w:val="24"/>
          <w:szCs w:val="24"/>
        </w:rPr>
        <w:t xml:space="preserve">. Thucydides, </w:t>
      </w:r>
      <w:r w:rsidR="00033D6E" w:rsidRPr="00D629D8">
        <w:rPr>
          <w:rFonts w:ascii="Times New Roman" w:hAnsi="Times New Roman" w:cs="Times New Roman"/>
          <w:b/>
          <w:i/>
          <w:sz w:val="24"/>
          <w:szCs w:val="24"/>
        </w:rPr>
        <w:t>Historia</w:t>
      </w:r>
      <w:r w:rsidR="00033D6E" w:rsidRPr="00D629D8">
        <w:rPr>
          <w:rFonts w:ascii="Times New Roman" w:hAnsi="Times New Roman" w:cs="Times New Roman"/>
          <w:b/>
          <w:sz w:val="24"/>
          <w:szCs w:val="24"/>
        </w:rPr>
        <w:t>, VII.29.4</w:t>
      </w:r>
      <w:r w:rsidR="00D33733" w:rsidRPr="00D629D8">
        <w:rPr>
          <w:rFonts w:ascii="Times New Roman" w:hAnsi="Times New Roman" w:cs="Times New Roman"/>
          <w:b/>
          <w:sz w:val="24"/>
          <w:szCs w:val="24"/>
        </w:rPr>
        <w:t>-5</w:t>
      </w:r>
    </w:p>
    <w:p w14:paraId="027D893F" w14:textId="77777777" w:rsidR="00FC760A" w:rsidRPr="00D629D8" w:rsidRDefault="00FC760A" w:rsidP="00E11B0A">
      <w:pPr>
        <w:spacing w:after="0" w:line="360" w:lineRule="exact"/>
        <w:jc w:val="both"/>
        <w:rPr>
          <w:rFonts w:ascii="Times New Roman" w:hAnsi="Times New Roman" w:cs="Times New Roman"/>
          <w:color w:val="FF0000"/>
          <w:sz w:val="24"/>
          <w:szCs w:val="24"/>
          <w:lang w:val="el-GR"/>
        </w:rPr>
      </w:pPr>
    </w:p>
    <w:p w14:paraId="5540B749" w14:textId="65442CA0" w:rsidR="008D7D4A" w:rsidRPr="00D629D8" w:rsidRDefault="008D7D4A" w:rsidP="008D7D4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Ἐσπεσόντες δὲ οἱ Θρᾷκες ἐς τὴν Μυκαλησσὸν τάς τε οἰκίας καὶ τὰ ἱερὰ ἐπόρθουν καὶ τοὺς ἀνθρώπους ἐφόνευον φειδόμενοι οὔτε πρεσβυτέρας οὔτε νεωτέρας ἡλικίας, ἀλλὰ πάντας ἑξῆς, ὅτῳ ἐντύχοιεν, καὶ παῖδας καὶ γυναῖκας κτείνοντες, καὶ προσέτι καὶ ὑποζύγια καὶ ὅσα ἄλλα ἔμψυχα ἴδοιεν· τὸ γὰρ γένος τὸ τῶν Θρᾳκῶν ὁμοῖα τοῖς μάλιστα τοῦ βαρβαρικοῦ, ἐν ᾧ ἂν θαρσήσῃ, φονικώτατόν ἐστιν.</w:t>
      </w:r>
    </w:p>
    <w:p w14:paraId="0DFE1CF4" w14:textId="68A971C3" w:rsidR="00D33733" w:rsidRPr="00D629D8" w:rsidRDefault="00D33733" w:rsidP="008D7D4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Kαὶ τότε ἄλλη τε ταραχὴ οὐκ ὀλίγη καὶ ἰδέα πᾶσα καθειστήκει ὀλέθρου, καὶ ἐπιπεσόντες διδασκαλείῳ παίδων, ὅπερ μέγιστον ἦν αὐτόθι καὶ ἄρτι ἔτυχον οἱ παῖδες ἐσεληλυθότες, κατέκοψαν πάντας· καὶ ξυμφορὰ τῇ πόλει πάσῃ οὐδεμιᾶς ἥσσων μᾶλλον ἑτέρας ἀδόκητός τε ἐπέπεσεν αὕτη καὶ δεινή.</w:t>
      </w:r>
    </w:p>
    <w:p w14:paraId="1319DEA5" w14:textId="77777777" w:rsidR="00FC760A" w:rsidRPr="00D629D8" w:rsidRDefault="00FC760A" w:rsidP="00E11B0A">
      <w:pPr>
        <w:spacing w:after="0" w:line="360" w:lineRule="exact"/>
        <w:jc w:val="both"/>
        <w:rPr>
          <w:rFonts w:ascii="Times New Roman" w:hAnsi="Times New Roman" w:cs="Times New Roman"/>
          <w:color w:val="FF0000"/>
          <w:sz w:val="24"/>
          <w:szCs w:val="24"/>
        </w:rPr>
      </w:pPr>
    </w:p>
    <w:p w14:paraId="053145A8" w14:textId="4F7F2646" w:rsidR="00E11B0A" w:rsidRPr="00D629D8" w:rsidRDefault="00033D6E"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De Thraciërs stormden Mykalessos binnen en begonnen de huizen en de heiligdommen te verwoesten en de inwoners te vermoorden, zonder ouderen of jongeren te sparen. Ze doodden ze allemaal, een voor een, wie ze ook maar aantroffen, ook vrouwen en kinderen, zelfs lastdieren en alle andere levende wezens die ze zagen.</w:t>
      </w:r>
      <w:r w:rsidRPr="00D629D8">
        <w:rPr>
          <w:rStyle w:val="Voetnootmarkering"/>
          <w:rFonts w:ascii="Times New Roman" w:hAnsi="Times New Roman" w:cs="Times New Roman"/>
          <w:sz w:val="24"/>
          <w:szCs w:val="24"/>
        </w:rPr>
        <w:footnoteReference w:id="1"/>
      </w:r>
      <w:r w:rsidRPr="00D629D8">
        <w:rPr>
          <w:rFonts w:ascii="Times New Roman" w:hAnsi="Times New Roman" w:cs="Times New Roman"/>
          <w:sz w:val="24"/>
          <w:szCs w:val="24"/>
        </w:rPr>
        <w:t xml:space="preserve"> De Thraciërs zijn nu eenmaal net als de meest moordzuchtige volkeren onder de barbaren het meest belust op bloed, wanneer ze voor </w:t>
      </w:r>
      <w:r w:rsidR="00F10318" w:rsidRPr="00D629D8">
        <w:rPr>
          <w:rFonts w:ascii="Times New Roman" w:hAnsi="Times New Roman" w:cs="Times New Roman"/>
          <w:sz w:val="24"/>
          <w:szCs w:val="24"/>
        </w:rPr>
        <w:t>niets bang hoeven te zijn.</w:t>
      </w:r>
    </w:p>
    <w:p w14:paraId="43FB54CC" w14:textId="33576B4F" w:rsidR="00FC760A" w:rsidRPr="00D629D8" w:rsidRDefault="00D33733" w:rsidP="00E11B0A">
      <w:pPr>
        <w:spacing w:after="0" w:line="360" w:lineRule="exact"/>
        <w:jc w:val="both"/>
        <w:rPr>
          <w:rFonts w:ascii="Times New Roman" w:hAnsi="Times New Roman" w:cs="Times New Roman"/>
          <w:color w:val="FF0000"/>
          <w:sz w:val="24"/>
          <w:szCs w:val="24"/>
        </w:rPr>
      </w:pPr>
      <w:r w:rsidRPr="00D629D8">
        <w:rPr>
          <w:rFonts w:ascii="Times New Roman" w:hAnsi="Times New Roman" w:cs="Times New Roman"/>
          <w:sz w:val="24"/>
          <w:szCs w:val="24"/>
        </w:rPr>
        <w:t>Zo ging het ook toen. Er heerste al een chaotische situatie en de dood vertoonde zich in allerlei gedaanten, maar nu overvielen ze ook een school met kinderen, de grootste in die plaats, waar de kinderen juist waren binnengegaan, en slachtten ze allemaal af. Deze ramp, zo onverwacht en zo verbijsterend, was de ergste die deze hele stad ooit had overvallen.</w:t>
      </w:r>
    </w:p>
    <w:p w14:paraId="10AE9397" w14:textId="77777777" w:rsidR="00F10318" w:rsidRPr="00D629D8" w:rsidRDefault="00F10318" w:rsidP="00E11B0A">
      <w:pPr>
        <w:spacing w:after="0" w:line="360" w:lineRule="exact"/>
        <w:jc w:val="both"/>
        <w:rPr>
          <w:rFonts w:ascii="Times New Roman" w:hAnsi="Times New Roman" w:cs="Times New Roman"/>
          <w:sz w:val="24"/>
          <w:szCs w:val="24"/>
        </w:rPr>
      </w:pPr>
    </w:p>
    <w:p w14:paraId="3B19D8C4" w14:textId="6D4877EF" w:rsidR="00FC760A" w:rsidRPr="00D629D8" w:rsidRDefault="00BC4AD5"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T5</w:t>
      </w:r>
      <w:r w:rsidR="00D734CE" w:rsidRPr="00D629D8">
        <w:rPr>
          <w:rFonts w:ascii="Times New Roman" w:hAnsi="Times New Roman" w:cs="Times New Roman"/>
          <w:b/>
          <w:sz w:val="24"/>
          <w:szCs w:val="24"/>
        </w:rPr>
        <w:t xml:space="preserve">. Thucydides, </w:t>
      </w:r>
      <w:r w:rsidR="00D734CE" w:rsidRPr="00D629D8">
        <w:rPr>
          <w:rFonts w:ascii="Times New Roman" w:hAnsi="Times New Roman" w:cs="Times New Roman"/>
          <w:b/>
          <w:i/>
          <w:sz w:val="24"/>
          <w:szCs w:val="24"/>
        </w:rPr>
        <w:t>Historia</w:t>
      </w:r>
      <w:r w:rsidR="00D734CE" w:rsidRPr="00D629D8">
        <w:rPr>
          <w:rFonts w:ascii="Times New Roman" w:hAnsi="Times New Roman" w:cs="Times New Roman"/>
          <w:b/>
          <w:sz w:val="24"/>
          <w:szCs w:val="24"/>
        </w:rPr>
        <w:t>, VII.30.1</w:t>
      </w:r>
      <w:r w:rsidRPr="00D629D8">
        <w:rPr>
          <w:rFonts w:ascii="Times New Roman" w:hAnsi="Times New Roman" w:cs="Times New Roman"/>
          <w:b/>
          <w:sz w:val="24"/>
          <w:szCs w:val="24"/>
        </w:rPr>
        <w:t>-2a</w:t>
      </w:r>
    </w:p>
    <w:p w14:paraId="699DB47D" w14:textId="77777777" w:rsidR="00FC760A" w:rsidRPr="00D629D8" w:rsidRDefault="00FC760A" w:rsidP="00E11B0A">
      <w:pPr>
        <w:spacing w:after="0" w:line="360" w:lineRule="exact"/>
        <w:jc w:val="both"/>
        <w:rPr>
          <w:rFonts w:ascii="Times New Roman" w:hAnsi="Times New Roman" w:cs="Times New Roman"/>
          <w:sz w:val="24"/>
          <w:szCs w:val="24"/>
        </w:rPr>
      </w:pPr>
    </w:p>
    <w:p w14:paraId="447D6D2D" w14:textId="69CFF34B" w:rsidR="00957C69" w:rsidRPr="00D629D8" w:rsidRDefault="00957C69" w:rsidP="00957C69">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Οἱ δὲ Θηβαῖοι αἰσθόμενοι ἐβοήθουν, καὶ καταλαβόντες προκεχωρηκότας ἤδη τοὺς Θρᾷκας οὐ πολὺ τήν τε λείαν ἀφείλοντο καὶ αὐτοὺς φοβήσαντες καταδιώκουσιν ἐπὶ τὸν Εὔριπον καὶ τὴν θάλασσαν, οὗ αὐτοῖς τὰ πλοῖα ἃ ἤγαγεν ὥρμει.</w:t>
      </w:r>
    </w:p>
    <w:p w14:paraId="4D35B47B" w14:textId="4AE2EAAA" w:rsidR="00FC760A" w:rsidRPr="00D629D8" w:rsidRDefault="00BC4AD5" w:rsidP="00BC4AD5">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Kαὶ ἀποκτείνουσιν αὐτῶν ἐν τῇ ἐσβάσει τοὺς πλείστους οὔτε ἐπισταμένους νεῖν τῶν τε ἐν τοῖς πλοίοις, ὡς ἑώρων τὰ ἐν τῇ γῇ, ὁρμισάντων ἔξω τοξεύματος τὰ πλοῖα, ἐπεὶ ἔν γε τῇ ἄλλῃ ἀναχωρήσει οὐκ ἀτόπως οἱ Θρᾷκες πρὸς τὸ τῶν Θηβαίων ἱππικόν, ὅπερ πρῶτον προσέκειτο, προεκθέοντές τε καὶ ξυστρεφόμενοι ἐν ἐπιχωρίῳ τάξει τὴν φυλακὴν ἐποιοῦντο, καὶ ὀλίγοι αὐτῶν ἐν τούτῳ διεφθάρησαν· μέρος δέ τι καὶ ἐν τῇ πόλει αὐτῇ δι᾽ ἁρπαγὴν ἐγκαταληφθὲν ἀπώλετο.</w:t>
      </w:r>
    </w:p>
    <w:p w14:paraId="35259929" w14:textId="77777777" w:rsidR="00BC4AD5" w:rsidRPr="00D629D8" w:rsidRDefault="00BC4AD5" w:rsidP="00BC4AD5">
      <w:pPr>
        <w:spacing w:after="0" w:line="360" w:lineRule="exact"/>
        <w:jc w:val="both"/>
        <w:rPr>
          <w:rFonts w:ascii="Times New Roman" w:hAnsi="Times New Roman" w:cs="Times New Roman"/>
          <w:sz w:val="24"/>
          <w:szCs w:val="24"/>
        </w:rPr>
      </w:pPr>
    </w:p>
    <w:p w14:paraId="0D149E11" w14:textId="4BEDF19F" w:rsidR="00E11B0A" w:rsidRPr="00D629D8" w:rsidRDefault="00D734CE"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Toen de Thebanen ervan hoorden, kwamen ze te hulp, maar ze constateerden bij aankomst dat de Thraciërs al wat verder waren getrokken. Daarop namen ze de Thraciërs hun buit af, joegen ze op de vlucht en bleven ze achtervolgen tot aan de kust bij de Euripos, waar de vaartuigen die de Thraciërs hadden vervoerd voor anker lagen.</w:t>
      </w:r>
    </w:p>
    <w:p w14:paraId="22539E2A" w14:textId="7CE76F38" w:rsidR="00BC4AD5" w:rsidRPr="00D629D8" w:rsidRDefault="00BC4AD5"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De meesten doodden ze bij de inscheping, omdat ze niet konden zwemmen en omdat de mensen op de schepen hun vaartuig buiten schootsbereik voor anker hadden gelegd toen ze zagen wat er aan land gebeurde – en dat terwijl de Thraciërs zich tijdens de terugtocht geheel juist geslaagd hadden verdedigd tegen de Thebaanse ruiters die hen als eersten aanvielen, door overeenkomstig hun gebruikelijke tactiek telkens op de vijand af te stormen en zich dan weer te hergroeperen. Een klein aantal van hen was daarbij omgekomen, een deel was in de stad zelf bij het plunderen aangevallen en gedood.</w:t>
      </w:r>
    </w:p>
    <w:p w14:paraId="037F4873" w14:textId="77777777" w:rsidR="00FC760A" w:rsidRPr="00D629D8" w:rsidRDefault="00FC760A" w:rsidP="00E11B0A">
      <w:pPr>
        <w:spacing w:after="0" w:line="360" w:lineRule="exact"/>
        <w:jc w:val="both"/>
        <w:rPr>
          <w:rFonts w:ascii="Times New Roman" w:hAnsi="Times New Roman" w:cs="Times New Roman"/>
          <w:color w:val="FF0000"/>
          <w:sz w:val="24"/>
          <w:szCs w:val="24"/>
        </w:rPr>
      </w:pPr>
    </w:p>
    <w:p w14:paraId="3967AF05" w14:textId="102DF374" w:rsidR="00957C69" w:rsidRPr="00D629D8" w:rsidRDefault="00BC4AD5" w:rsidP="00957C69">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T6</w:t>
      </w:r>
      <w:r w:rsidR="00957C69" w:rsidRPr="00D629D8">
        <w:rPr>
          <w:rFonts w:ascii="Times New Roman" w:hAnsi="Times New Roman" w:cs="Times New Roman"/>
          <w:b/>
          <w:sz w:val="24"/>
          <w:szCs w:val="24"/>
        </w:rPr>
        <w:t xml:space="preserve">. Thucydides, </w:t>
      </w:r>
      <w:r w:rsidR="00957C69" w:rsidRPr="00D629D8">
        <w:rPr>
          <w:rFonts w:ascii="Times New Roman" w:hAnsi="Times New Roman" w:cs="Times New Roman"/>
          <w:b/>
          <w:i/>
          <w:sz w:val="24"/>
          <w:szCs w:val="24"/>
        </w:rPr>
        <w:t>Historia</w:t>
      </w:r>
      <w:r w:rsidR="00957C69" w:rsidRPr="00D629D8">
        <w:rPr>
          <w:rFonts w:ascii="Times New Roman" w:hAnsi="Times New Roman" w:cs="Times New Roman"/>
          <w:b/>
          <w:sz w:val="24"/>
          <w:szCs w:val="24"/>
        </w:rPr>
        <w:t>, VII.30.2</w:t>
      </w:r>
      <w:r w:rsidRPr="00D629D8">
        <w:rPr>
          <w:rFonts w:ascii="Times New Roman" w:hAnsi="Times New Roman" w:cs="Times New Roman"/>
          <w:b/>
          <w:sz w:val="24"/>
          <w:szCs w:val="24"/>
        </w:rPr>
        <w:t>b-3</w:t>
      </w:r>
    </w:p>
    <w:p w14:paraId="05FC4174" w14:textId="77777777" w:rsidR="00957C69" w:rsidRPr="00D629D8" w:rsidRDefault="00957C69" w:rsidP="00E11B0A">
      <w:pPr>
        <w:spacing w:after="0" w:line="360" w:lineRule="exact"/>
        <w:jc w:val="both"/>
        <w:rPr>
          <w:rFonts w:ascii="Times New Roman" w:hAnsi="Times New Roman" w:cs="Times New Roman"/>
          <w:sz w:val="24"/>
          <w:szCs w:val="24"/>
        </w:rPr>
      </w:pPr>
    </w:p>
    <w:p w14:paraId="4E4F9F09" w14:textId="7E5150DF" w:rsidR="00957C69" w:rsidRPr="00D629D8" w:rsidRDefault="00BC4AD5" w:rsidP="00957C69">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Οἱ δὲ ξύμπαντες τῶν Θρᾳκῶν πεντήκοντα καὶ διακόσιοι ἀπὸ τριακοσίων καὶ χιλίων ἀπέθανον.</w:t>
      </w:r>
    </w:p>
    <w:p w14:paraId="5ACBD518" w14:textId="38E75709" w:rsidR="00BC4AD5" w:rsidRPr="00D629D8" w:rsidRDefault="00BC4AD5" w:rsidP="00BC4AD5">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Δ</w:t>
      </w:r>
      <w:r w:rsidRPr="00BC4AD5">
        <w:rPr>
          <w:rFonts w:ascii="Times New Roman" w:hAnsi="Times New Roman" w:cs="Times New Roman"/>
          <w:sz w:val="24"/>
          <w:szCs w:val="24"/>
        </w:rPr>
        <w:t>ιέφθειραν δὲ καὶ τῶν Θηβαίων καὶ τῶν ἄλλων οἳ ξυνεβοήθησαν ἐς εἴκοσι μάλιστα ἱππέας τε καὶ ὁπλίτας ὁμοῦ καὶ Θηβαίων τῶν βοιωταρχῶν Σκιρφώνδαν</w:t>
      </w:r>
      <w:r w:rsidRPr="00D629D8">
        <w:rPr>
          <w:rFonts w:ascii="Times New Roman" w:hAnsi="Times New Roman" w:cs="Times New Roman"/>
          <w:sz w:val="24"/>
          <w:szCs w:val="24"/>
        </w:rPr>
        <w:t xml:space="preserve">· </w:t>
      </w:r>
      <w:r w:rsidRPr="00BC4AD5">
        <w:rPr>
          <w:rFonts w:ascii="Times New Roman" w:hAnsi="Times New Roman" w:cs="Times New Roman"/>
          <w:sz w:val="24"/>
          <w:szCs w:val="24"/>
        </w:rPr>
        <w:t>τῶν δὲ Μυκαλησσίων μέρος τι ἀ</w:t>
      </w:r>
      <w:r w:rsidRPr="00D629D8">
        <w:rPr>
          <w:rFonts w:ascii="Times New Roman" w:hAnsi="Times New Roman" w:cs="Times New Roman"/>
          <w:sz w:val="24"/>
          <w:szCs w:val="24"/>
        </w:rPr>
        <w:t>πανηλώθη.</w:t>
      </w:r>
    </w:p>
    <w:p w14:paraId="6D111EB5" w14:textId="79606D71" w:rsidR="00BC4AD5" w:rsidRPr="00BC4AD5" w:rsidRDefault="00BC4AD5" w:rsidP="00BC4AD5">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Τ</w:t>
      </w:r>
      <w:r w:rsidRPr="00BC4AD5">
        <w:rPr>
          <w:rFonts w:ascii="Times New Roman" w:hAnsi="Times New Roman" w:cs="Times New Roman"/>
          <w:sz w:val="24"/>
          <w:szCs w:val="24"/>
        </w:rPr>
        <w:t>ὰ μὲν κατὰ τὴν Μυκαλησσὸν πάθει χρησαμένην οὐδενὸς ὡς ἐπὶ μεγέθει τῶν κατὰ τὸν πόλεμον ἧσσον ὀλοφύρασθαι ἀξίῳ τοιαῦτα ξυνέβη.</w:t>
      </w:r>
    </w:p>
    <w:p w14:paraId="4133B2A4" w14:textId="77777777" w:rsidR="00D33733" w:rsidRPr="00D629D8" w:rsidRDefault="00D33733" w:rsidP="00E11B0A">
      <w:pPr>
        <w:spacing w:after="0" w:line="360" w:lineRule="exact"/>
        <w:jc w:val="both"/>
        <w:rPr>
          <w:rFonts w:ascii="Times New Roman" w:hAnsi="Times New Roman" w:cs="Times New Roman"/>
          <w:color w:val="FF0000"/>
          <w:sz w:val="24"/>
          <w:szCs w:val="24"/>
        </w:rPr>
      </w:pPr>
    </w:p>
    <w:p w14:paraId="77590EDF" w14:textId="3CEF4B10" w:rsidR="00D33733" w:rsidRPr="00D629D8" w:rsidRDefault="00D33733"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In totaal werden van de Thraciërs tweehonderdvijfti</w:t>
      </w:r>
      <w:r w:rsidR="00BC4AD5" w:rsidRPr="00D629D8">
        <w:rPr>
          <w:rFonts w:ascii="Times New Roman" w:hAnsi="Times New Roman" w:cs="Times New Roman"/>
          <w:sz w:val="24"/>
          <w:szCs w:val="24"/>
        </w:rPr>
        <w:t xml:space="preserve">g van de dertienhonderd gedood. </w:t>
      </w:r>
      <w:r w:rsidRPr="00D629D8">
        <w:rPr>
          <w:rFonts w:ascii="Times New Roman" w:hAnsi="Times New Roman" w:cs="Times New Roman"/>
          <w:sz w:val="24"/>
          <w:szCs w:val="24"/>
        </w:rPr>
        <w:t>Zelf doodden ze van de Thebanen en de anderen die te hulp waren gekomen ongeveer twintig man, zowel ruiters als zwaargewapenden, en Skirfondas, een van de Boiotarchen uit Thebe. Van de burgers van Mykalessos was een groot deel omgebracht.</w:t>
      </w:r>
    </w:p>
    <w:p w14:paraId="07CEA355" w14:textId="08114545" w:rsidR="00BC4AD5" w:rsidRPr="00D629D8" w:rsidRDefault="00BC4AD5"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Dit was de toedracht van de gebeurtenissen in Mykalessos, dat getroffen werd door een ramp die, de geringe omvang van de stad in aanmerking genomen, meer dan alle andere in deze oorlog ons medelijden verdient.</w:t>
      </w:r>
    </w:p>
    <w:p w14:paraId="3A7CA3C1" w14:textId="77777777" w:rsidR="00BC4AD5" w:rsidRPr="00D629D8" w:rsidRDefault="00BC4AD5" w:rsidP="00E11B0A">
      <w:pPr>
        <w:spacing w:after="0" w:line="360" w:lineRule="exact"/>
        <w:jc w:val="both"/>
        <w:rPr>
          <w:rFonts w:ascii="Times New Roman" w:hAnsi="Times New Roman" w:cs="Times New Roman"/>
          <w:sz w:val="24"/>
          <w:szCs w:val="24"/>
        </w:rPr>
      </w:pPr>
    </w:p>
    <w:p w14:paraId="3A983C43" w14:textId="664A115C" w:rsidR="00BC4AD5" w:rsidRPr="00D629D8" w:rsidRDefault="00507A3C" w:rsidP="00BC4AD5">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T</w:t>
      </w:r>
      <w:r w:rsidR="00BC4AD5" w:rsidRPr="00D629D8">
        <w:rPr>
          <w:rFonts w:ascii="Times New Roman" w:hAnsi="Times New Roman" w:cs="Times New Roman"/>
          <w:b/>
          <w:sz w:val="24"/>
          <w:szCs w:val="24"/>
        </w:rPr>
        <w:t>7. </w:t>
      </w:r>
      <w:r w:rsidR="00EB109E" w:rsidRPr="00D629D8">
        <w:rPr>
          <w:rFonts w:ascii="Times New Roman" w:hAnsi="Times New Roman" w:cs="Times New Roman"/>
          <w:b/>
          <w:sz w:val="24"/>
          <w:szCs w:val="24"/>
        </w:rPr>
        <w:t>Pausania</w:t>
      </w:r>
      <w:r w:rsidR="00BC4AD5" w:rsidRPr="00D629D8">
        <w:rPr>
          <w:rFonts w:ascii="Times New Roman" w:hAnsi="Times New Roman" w:cs="Times New Roman"/>
          <w:b/>
          <w:sz w:val="24"/>
          <w:szCs w:val="24"/>
        </w:rPr>
        <w:t xml:space="preserve">s, </w:t>
      </w:r>
      <w:r w:rsidR="00EB109E" w:rsidRPr="00D629D8">
        <w:rPr>
          <w:rFonts w:ascii="Times New Roman" w:hAnsi="Times New Roman" w:cs="Times New Roman"/>
          <w:b/>
          <w:i/>
          <w:sz w:val="24"/>
          <w:szCs w:val="24"/>
        </w:rPr>
        <w:t>Periegesis</w:t>
      </w:r>
      <w:r w:rsidR="00EB109E" w:rsidRPr="00D629D8">
        <w:rPr>
          <w:rFonts w:ascii="Times New Roman" w:hAnsi="Times New Roman" w:cs="Times New Roman"/>
          <w:b/>
          <w:sz w:val="24"/>
          <w:szCs w:val="24"/>
        </w:rPr>
        <w:t xml:space="preserve">, </w:t>
      </w:r>
      <w:r w:rsidR="00BC4AD5" w:rsidRPr="00D629D8">
        <w:rPr>
          <w:rFonts w:ascii="Times New Roman" w:hAnsi="Times New Roman" w:cs="Times New Roman"/>
          <w:b/>
          <w:sz w:val="24"/>
          <w:szCs w:val="24"/>
        </w:rPr>
        <w:t>I.</w:t>
      </w:r>
      <w:r w:rsidR="00EB109E" w:rsidRPr="00D629D8">
        <w:rPr>
          <w:rFonts w:ascii="Times New Roman" w:hAnsi="Times New Roman" w:cs="Times New Roman"/>
          <w:b/>
          <w:sz w:val="24"/>
          <w:szCs w:val="24"/>
        </w:rPr>
        <w:t>23</w:t>
      </w:r>
      <w:r w:rsidR="00BC4AD5" w:rsidRPr="00D629D8">
        <w:rPr>
          <w:rFonts w:ascii="Times New Roman" w:hAnsi="Times New Roman" w:cs="Times New Roman"/>
          <w:b/>
          <w:sz w:val="24"/>
          <w:szCs w:val="24"/>
        </w:rPr>
        <w:t>.3</w:t>
      </w:r>
    </w:p>
    <w:p w14:paraId="5AA30233" w14:textId="77777777" w:rsidR="00BC4AD5" w:rsidRPr="00D629D8" w:rsidRDefault="00BC4AD5" w:rsidP="00E11B0A">
      <w:pPr>
        <w:spacing w:after="0" w:line="360" w:lineRule="exact"/>
        <w:jc w:val="both"/>
        <w:rPr>
          <w:rFonts w:ascii="Times New Roman" w:hAnsi="Times New Roman" w:cs="Times New Roman"/>
          <w:sz w:val="24"/>
          <w:szCs w:val="24"/>
        </w:rPr>
      </w:pPr>
    </w:p>
    <w:p w14:paraId="777D0FA2" w14:textId="1A089A9A" w:rsidR="00C90DA3" w:rsidRPr="00C90DA3" w:rsidRDefault="00C90DA3" w:rsidP="00C90DA3">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Π</w:t>
      </w:r>
      <w:r w:rsidRPr="00C90DA3">
        <w:rPr>
          <w:rFonts w:ascii="Times New Roman" w:hAnsi="Times New Roman" w:cs="Times New Roman"/>
          <w:sz w:val="24"/>
          <w:szCs w:val="24"/>
        </w:rPr>
        <w:t>λησίον δέ ἐστι Διιτρέφους χαλκοῦς ἀνδριὰς ὀ</w:t>
      </w:r>
      <w:r w:rsidRPr="00D629D8">
        <w:rPr>
          <w:rFonts w:ascii="Times New Roman" w:hAnsi="Times New Roman" w:cs="Times New Roman"/>
          <w:sz w:val="24"/>
          <w:szCs w:val="24"/>
        </w:rPr>
        <w:t>ϊ</w:t>
      </w:r>
      <w:r w:rsidRPr="00C90DA3">
        <w:rPr>
          <w:rFonts w:ascii="Times New Roman" w:hAnsi="Times New Roman" w:cs="Times New Roman"/>
          <w:sz w:val="24"/>
          <w:szCs w:val="24"/>
        </w:rPr>
        <w:t>στοῖ</w:t>
      </w:r>
      <w:r w:rsidR="006F7DA1" w:rsidRPr="00D629D8">
        <w:rPr>
          <w:rFonts w:ascii="Times New Roman" w:hAnsi="Times New Roman" w:cs="Times New Roman"/>
          <w:sz w:val="24"/>
          <w:szCs w:val="24"/>
        </w:rPr>
        <w:t>ς βεβλημένος. Ο</w:t>
      </w:r>
      <w:r w:rsidRPr="00C90DA3">
        <w:rPr>
          <w:rFonts w:ascii="Times New Roman" w:hAnsi="Times New Roman" w:cs="Times New Roman"/>
          <w:sz w:val="24"/>
          <w:szCs w:val="24"/>
        </w:rPr>
        <w:t>ὗτος ὁ Διιτρέφης ἄλλα τε ἔπραξεν ὁπόσα λέγουσιν Ἀθηναῖοι καὶ Θρᾷκας μισθωτοὺς ἀφικομένους ὕστερον ἢ Δημοσθένης ἐς Συρακούσας ἐξέπλευσε, τούτους ὡς ὑστέρησαν ὁ Διιτρέφης ἀπῆγεν ὀ</w:t>
      </w:r>
      <w:r w:rsidR="006F7DA1" w:rsidRPr="00D629D8">
        <w:rPr>
          <w:rFonts w:ascii="Times New Roman" w:hAnsi="Times New Roman" w:cs="Times New Roman"/>
          <w:sz w:val="24"/>
          <w:szCs w:val="24"/>
        </w:rPr>
        <w:t>πίσω. Κ</w:t>
      </w:r>
      <w:r w:rsidRPr="00C90DA3">
        <w:rPr>
          <w:rFonts w:ascii="Times New Roman" w:hAnsi="Times New Roman" w:cs="Times New Roman"/>
          <w:sz w:val="24"/>
          <w:szCs w:val="24"/>
        </w:rPr>
        <w:t>αὶ δὴ κατὰ τὸν Χαλκιδικὸν ἔσχεν Εὔριπον, ἔνθα Βοιωτῶν ἐν μεσογαίᾳ πόλις Μυκαλησσὸς ἦ</w:t>
      </w:r>
      <w:r w:rsidR="006F7DA1" w:rsidRPr="00D629D8">
        <w:rPr>
          <w:rFonts w:ascii="Times New Roman" w:hAnsi="Times New Roman" w:cs="Times New Roman"/>
          <w:sz w:val="24"/>
          <w:szCs w:val="24"/>
        </w:rPr>
        <w:t>ν. Τ</w:t>
      </w:r>
      <w:r w:rsidRPr="00C90DA3">
        <w:rPr>
          <w:rFonts w:ascii="Times New Roman" w:hAnsi="Times New Roman" w:cs="Times New Roman"/>
          <w:sz w:val="24"/>
          <w:szCs w:val="24"/>
        </w:rPr>
        <w:t xml:space="preserve">αύτην ἐπαναβὰς ἐκ θαλάσσης ὁ </w:t>
      </w:r>
      <w:r w:rsidR="006F7DA1" w:rsidRPr="00C90DA3">
        <w:rPr>
          <w:rFonts w:ascii="Times New Roman" w:hAnsi="Times New Roman" w:cs="Times New Roman"/>
          <w:sz w:val="24"/>
          <w:szCs w:val="24"/>
        </w:rPr>
        <w:t>Δ</w:t>
      </w:r>
      <w:r w:rsidRPr="00C90DA3">
        <w:rPr>
          <w:rFonts w:ascii="Times New Roman" w:hAnsi="Times New Roman" w:cs="Times New Roman"/>
          <w:sz w:val="24"/>
          <w:szCs w:val="24"/>
        </w:rPr>
        <w:t>ιιτρέφης εἷλε. Μυκαλησσίων δὲ οὐ μόνον τὸ μάχιμον οἱ Θρᾷκες ἀλλὰ καὶ γυναῖκας ἐφόνευσαν καὶ παῖ</w:t>
      </w:r>
      <w:r w:rsidR="006F7DA1" w:rsidRPr="00D629D8">
        <w:rPr>
          <w:rFonts w:ascii="Times New Roman" w:hAnsi="Times New Roman" w:cs="Times New Roman"/>
          <w:sz w:val="24"/>
          <w:szCs w:val="24"/>
        </w:rPr>
        <w:t xml:space="preserve">δας. </w:t>
      </w:r>
      <w:r w:rsidR="006F7DA1" w:rsidRPr="00C90DA3">
        <w:rPr>
          <w:rFonts w:ascii="Times New Roman" w:hAnsi="Times New Roman" w:cs="Times New Roman"/>
          <w:sz w:val="24"/>
          <w:szCs w:val="24"/>
        </w:rPr>
        <w:t>Μ</w:t>
      </w:r>
      <w:r w:rsidRPr="00C90DA3">
        <w:rPr>
          <w:rFonts w:ascii="Times New Roman" w:hAnsi="Times New Roman" w:cs="Times New Roman"/>
          <w:sz w:val="24"/>
          <w:szCs w:val="24"/>
        </w:rPr>
        <w:t>αρτυρεῖ δέ μοι</w:t>
      </w:r>
      <w:r w:rsidR="00697554" w:rsidRPr="00D629D8">
        <w:rPr>
          <w:rFonts w:ascii="Times New Roman" w:hAnsi="Times New Roman" w:cs="Times New Roman"/>
          <w:sz w:val="24"/>
          <w:szCs w:val="24"/>
        </w:rPr>
        <w:t xml:space="preserve">· </w:t>
      </w:r>
      <w:r w:rsidRPr="00C90DA3">
        <w:rPr>
          <w:rFonts w:ascii="Times New Roman" w:hAnsi="Times New Roman" w:cs="Times New Roman"/>
          <w:sz w:val="24"/>
          <w:szCs w:val="24"/>
        </w:rPr>
        <w:t>Βοιωτῶν γὰρ ὅσους ἀνέστησαν Θηβαῖοι, ᾠκοῦντο αἱ πόλεις ἐπ᾽ ἐμοῦ, διαφυγόντων ὑπὸ τὴν ἅλωσιν τῶν ἀ</w:t>
      </w:r>
      <w:r w:rsidR="00697554" w:rsidRPr="00D629D8">
        <w:rPr>
          <w:rFonts w:ascii="Times New Roman" w:hAnsi="Times New Roman" w:cs="Times New Roman"/>
          <w:sz w:val="24"/>
          <w:szCs w:val="24"/>
        </w:rPr>
        <w:t xml:space="preserve">νθρώπων· </w:t>
      </w:r>
      <w:r w:rsidRPr="00C90DA3">
        <w:rPr>
          <w:rFonts w:ascii="Times New Roman" w:hAnsi="Times New Roman" w:cs="Times New Roman"/>
          <w:sz w:val="24"/>
          <w:szCs w:val="24"/>
        </w:rPr>
        <w:t>εἰ δὲ καὶ Μυκαλησσίοις οἱ βάρβαροι μὴ πᾶσιν ἀποκτείναντες ἐπεξῆλθον, ὕστερον ἂν τὴν πόλιν ἀπέλαβον οἱ λειφθέντες.</w:t>
      </w:r>
    </w:p>
    <w:p w14:paraId="67310229" w14:textId="77777777" w:rsidR="001035DF" w:rsidRPr="00D629D8" w:rsidRDefault="001035DF" w:rsidP="00E11B0A">
      <w:pPr>
        <w:spacing w:after="0" w:line="360" w:lineRule="exact"/>
        <w:jc w:val="both"/>
        <w:rPr>
          <w:rFonts w:ascii="Times New Roman" w:hAnsi="Times New Roman" w:cs="Times New Roman"/>
          <w:sz w:val="24"/>
          <w:szCs w:val="24"/>
        </w:rPr>
      </w:pPr>
    </w:p>
    <w:p w14:paraId="5AEEA21A" w14:textId="042373AE" w:rsidR="001035DF" w:rsidRPr="00D629D8" w:rsidRDefault="001035DF" w:rsidP="00E11B0A">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In de buurt staat een bro</w:t>
      </w:r>
      <w:r w:rsidR="00C90DA3" w:rsidRPr="00D629D8">
        <w:rPr>
          <w:rFonts w:ascii="Times New Roman" w:hAnsi="Times New Roman" w:cs="Times New Roman"/>
          <w:sz w:val="24"/>
          <w:szCs w:val="24"/>
        </w:rPr>
        <w:t>nzen standbeeld van Diitrephes</w:t>
      </w:r>
      <w:r w:rsidRPr="00D629D8">
        <w:rPr>
          <w:rFonts w:ascii="Times New Roman" w:hAnsi="Times New Roman" w:cs="Times New Roman"/>
          <w:sz w:val="24"/>
          <w:szCs w:val="24"/>
        </w:rPr>
        <w:t xml:space="preserve"> die door pijlen getroffen is. Naas</w:t>
      </w:r>
      <w:r w:rsidR="006F7DA1" w:rsidRPr="00D629D8">
        <w:rPr>
          <w:rFonts w:ascii="Times New Roman" w:hAnsi="Times New Roman" w:cs="Times New Roman"/>
          <w:sz w:val="24"/>
          <w:szCs w:val="24"/>
        </w:rPr>
        <w:t>t al het andere dat Diitrephes</w:t>
      </w:r>
      <w:r w:rsidRPr="00D629D8">
        <w:rPr>
          <w:rFonts w:ascii="Times New Roman" w:hAnsi="Times New Roman" w:cs="Times New Roman"/>
          <w:sz w:val="24"/>
          <w:szCs w:val="24"/>
        </w:rPr>
        <w:t xml:space="preserve"> volgens de Atheners gedaan heeft, heeft</w:t>
      </w:r>
      <w:r w:rsidR="006F7DA1" w:rsidRPr="00D629D8">
        <w:rPr>
          <w:rFonts w:ascii="Times New Roman" w:hAnsi="Times New Roman" w:cs="Times New Roman"/>
          <w:sz w:val="24"/>
          <w:szCs w:val="24"/>
        </w:rPr>
        <w:t xml:space="preserve"> hij vooral de Thracische</w:t>
      </w:r>
      <w:r w:rsidRPr="00D629D8">
        <w:rPr>
          <w:rFonts w:ascii="Times New Roman" w:hAnsi="Times New Roman" w:cs="Times New Roman"/>
          <w:sz w:val="24"/>
          <w:szCs w:val="24"/>
        </w:rPr>
        <w:t xml:space="preserve"> huurlingen, die </w:t>
      </w:r>
      <w:r w:rsidR="006F7DA1" w:rsidRPr="00D629D8">
        <w:rPr>
          <w:rFonts w:ascii="Times New Roman" w:hAnsi="Times New Roman" w:cs="Times New Roman"/>
          <w:sz w:val="24"/>
          <w:szCs w:val="24"/>
        </w:rPr>
        <w:t>aankwamen nadat Demosthenes</w:t>
      </w:r>
      <w:r w:rsidRPr="00D629D8">
        <w:rPr>
          <w:rFonts w:ascii="Times New Roman" w:hAnsi="Times New Roman" w:cs="Times New Roman"/>
          <w:sz w:val="24"/>
          <w:szCs w:val="24"/>
        </w:rPr>
        <w:t xml:space="preserve"> naar </w:t>
      </w:r>
      <w:r w:rsidR="006F7DA1" w:rsidRPr="00D629D8">
        <w:rPr>
          <w:rFonts w:ascii="Times New Roman" w:hAnsi="Times New Roman" w:cs="Times New Roman"/>
          <w:sz w:val="24"/>
          <w:szCs w:val="24"/>
        </w:rPr>
        <w:t>Syracuse uitgevaren was, teruggevoerd omdat ze te laat waren</w:t>
      </w:r>
      <w:r w:rsidRPr="00D629D8">
        <w:rPr>
          <w:rFonts w:ascii="Times New Roman" w:hAnsi="Times New Roman" w:cs="Times New Roman"/>
          <w:sz w:val="24"/>
          <w:szCs w:val="24"/>
        </w:rPr>
        <w:t>. En zo heeft hij halt gehouden tegenover d</w:t>
      </w:r>
      <w:r w:rsidR="006F7DA1" w:rsidRPr="00D629D8">
        <w:rPr>
          <w:rFonts w:ascii="Times New Roman" w:hAnsi="Times New Roman" w:cs="Times New Roman"/>
          <w:sz w:val="24"/>
          <w:szCs w:val="24"/>
        </w:rPr>
        <w:t>e Chalcidische Euripus, waar in het Beotische binnenland Mycalessus lag. Nadat Diitrephes ontscheept was</w:t>
      </w:r>
      <w:r w:rsidRPr="00D629D8">
        <w:rPr>
          <w:rFonts w:ascii="Times New Roman" w:hAnsi="Times New Roman" w:cs="Times New Roman"/>
          <w:sz w:val="24"/>
          <w:szCs w:val="24"/>
        </w:rPr>
        <w:t xml:space="preserve"> heeft hij </w:t>
      </w:r>
      <w:r w:rsidR="006F7DA1" w:rsidRPr="00D629D8">
        <w:rPr>
          <w:rFonts w:ascii="Times New Roman" w:hAnsi="Times New Roman" w:cs="Times New Roman"/>
          <w:sz w:val="24"/>
          <w:szCs w:val="24"/>
        </w:rPr>
        <w:t>dat ingenomen</w:t>
      </w:r>
      <w:r w:rsidRPr="00D629D8">
        <w:rPr>
          <w:rFonts w:ascii="Times New Roman" w:hAnsi="Times New Roman" w:cs="Times New Roman"/>
          <w:sz w:val="24"/>
          <w:szCs w:val="24"/>
        </w:rPr>
        <w:t xml:space="preserve">. </w:t>
      </w:r>
      <w:r w:rsidR="006F7DA1" w:rsidRPr="00D629D8">
        <w:rPr>
          <w:rFonts w:ascii="Times New Roman" w:hAnsi="Times New Roman" w:cs="Times New Roman"/>
          <w:sz w:val="24"/>
          <w:szCs w:val="24"/>
        </w:rPr>
        <w:t>Van de inwoners van Mycalessus</w:t>
      </w:r>
      <w:r w:rsidRPr="00D629D8">
        <w:rPr>
          <w:rFonts w:ascii="Times New Roman" w:hAnsi="Times New Roman" w:cs="Times New Roman"/>
          <w:sz w:val="24"/>
          <w:szCs w:val="24"/>
        </w:rPr>
        <w:t xml:space="preserve"> hebben de </w:t>
      </w:r>
      <w:r w:rsidR="006F7DA1" w:rsidRPr="00D629D8">
        <w:rPr>
          <w:rFonts w:ascii="Times New Roman" w:hAnsi="Times New Roman" w:cs="Times New Roman"/>
          <w:sz w:val="24"/>
          <w:szCs w:val="24"/>
        </w:rPr>
        <w:t>Thraciërs</w:t>
      </w:r>
      <w:r w:rsidRPr="00D629D8">
        <w:rPr>
          <w:rFonts w:ascii="Times New Roman" w:hAnsi="Times New Roman" w:cs="Times New Roman"/>
          <w:sz w:val="24"/>
          <w:szCs w:val="24"/>
        </w:rPr>
        <w:t xml:space="preserve"> niet alleen het strijdbare (deel) gedood, maar ook de vrouwen en </w:t>
      </w:r>
      <w:r w:rsidR="006F7DA1" w:rsidRPr="00D629D8">
        <w:rPr>
          <w:rFonts w:ascii="Times New Roman" w:hAnsi="Times New Roman" w:cs="Times New Roman"/>
          <w:sz w:val="24"/>
          <w:szCs w:val="24"/>
        </w:rPr>
        <w:t>kinderen</w:t>
      </w:r>
      <w:r w:rsidRPr="00D629D8">
        <w:rPr>
          <w:rFonts w:ascii="Times New Roman" w:hAnsi="Times New Roman" w:cs="Times New Roman"/>
          <w:sz w:val="24"/>
          <w:szCs w:val="24"/>
        </w:rPr>
        <w:t xml:space="preserve">. Dit is voor mij het bewijs. Van alle </w:t>
      </w:r>
      <w:r w:rsidR="00697554" w:rsidRPr="00D629D8">
        <w:rPr>
          <w:rFonts w:ascii="Times New Roman" w:hAnsi="Times New Roman" w:cs="Times New Roman"/>
          <w:sz w:val="24"/>
          <w:szCs w:val="24"/>
        </w:rPr>
        <w:t>Beotiërs die de Thebanen verdreven, werden de steden</w:t>
      </w:r>
      <w:r w:rsidRPr="00D629D8">
        <w:rPr>
          <w:rFonts w:ascii="Times New Roman" w:hAnsi="Times New Roman" w:cs="Times New Roman"/>
          <w:sz w:val="24"/>
          <w:szCs w:val="24"/>
        </w:rPr>
        <w:t xml:space="preserve"> in mijn tijd no</w:t>
      </w:r>
      <w:r w:rsidR="00697554" w:rsidRPr="00D629D8">
        <w:rPr>
          <w:rFonts w:ascii="Times New Roman" w:hAnsi="Times New Roman" w:cs="Times New Roman"/>
          <w:sz w:val="24"/>
          <w:szCs w:val="24"/>
        </w:rPr>
        <w:t>g bewoond, aangezien de mensen</w:t>
      </w:r>
      <w:r w:rsidRPr="00D629D8">
        <w:rPr>
          <w:rFonts w:ascii="Times New Roman" w:hAnsi="Times New Roman" w:cs="Times New Roman"/>
          <w:sz w:val="24"/>
          <w:szCs w:val="24"/>
        </w:rPr>
        <w:t xml:space="preserve"> wegens de verovering gevlucht </w:t>
      </w:r>
      <w:r w:rsidR="00697554" w:rsidRPr="00D629D8">
        <w:rPr>
          <w:rFonts w:ascii="Times New Roman" w:hAnsi="Times New Roman" w:cs="Times New Roman"/>
          <w:sz w:val="24"/>
          <w:szCs w:val="24"/>
        </w:rPr>
        <w:t>waren. Indien de barbaren</w:t>
      </w:r>
      <w:r w:rsidRPr="00D629D8">
        <w:rPr>
          <w:rFonts w:ascii="Times New Roman" w:hAnsi="Times New Roman" w:cs="Times New Roman"/>
          <w:sz w:val="24"/>
          <w:szCs w:val="24"/>
        </w:rPr>
        <w:t xml:space="preserve"> bij hu</w:t>
      </w:r>
      <w:r w:rsidR="00697554" w:rsidRPr="00D629D8">
        <w:rPr>
          <w:rFonts w:ascii="Times New Roman" w:hAnsi="Times New Roman" w:cs="Times New Roman"/>
          <w:sz w:val="24"/>
          <w:szCs w:val="24"/>
        </w:rPr>
        <w:t>n inval niet alle Mycalessiërs gedood hadden</w:t>
      </w:r>
      <w:r w:rsidRPr="00D629D8">
        <w:rPr>
          <w:rFonts w:ascii="Times New Roman" w:hAnsi="Times New Roman" w:cs="Times New Roman"/>
          <w:sz w:val="24"/>
          <w:szCs w:val="24"/>
        </w:rPr>
        <w:t xml:space="preserve">, hadden de overlevenden later </w:t>
      </w:r>
      <w:r w:rsidR="00697554" w:rsidRPr="00D629D8">
        <w:rPr>
          <w:rFonts w:ascii="Times New Roman" w:hAnsi="Times New Roman" w:cs="Times New Roman"/>
          <w:sz w:val="24"/>
          <w:szCs w:val="24"/>
        </w:rPr>
        <w:t>hun stad</w:t>
      </w:r>
      <w:r w:rsidRPr="00D629D8">
        <w:rPr>
          <w:rFonts w:ascii="Times New Roman" w:hAnsi="Times New Roman" w:cs="Times New Roman"/>
          <w:sz w:val="24"/>
          <w:szCs w:val="24"/>
        </w:rPr>
        <w:t xml:space="preserve"> teruggekregen.</w:t>
      </w:r>
    </w:p>
    <w:p w14:paraId="3D44FAAE" w14:textId="77777777" w:rsidR="001035DF" w:rsidRPr="00D629D8" w:rsidRDefault="001035DF" w:rsidP="00E11B0A">
      <w:pPr>
        <w:spacing w:after="0" w:line="360" w:lineRule="exact"/>
        <w:jc w:val="both"/>
        <w:rPr>
          <w:rFonts w:ascii="Times New Roman" w:hAnsi="Times New Roman" w:cs="Times New Roman"/>
          <w:sz w:val="24"/>
          <w:szCs w:val="24"/>
        </w:rPr>
      </w:pPr>
    </w:p>
    <w:p w14:paraId="12A7FCDA" w14:textId="503013C2" w:rsidR="00507A3C" w:rsidRPr="00D629D8" w:rsidRDefault="00507A3C" w:rsidP="00507A3C">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 xml:space="preserve">T8. Thucydides, </w:t>
      </w:r>
      <w:r w:rsidRPr="00D629D8">
        <w:rPr>
          <w:rFonts w:ascii="Times New Roman" w:hAnsi="Times New Roman" w:cs="Times New Roman"/>
          <w:b/>
          <w:i/>
          <w:sz w:val="24"/>
          <w:szCs w:val="24"/>
        </w:rPr>
        <w:t>Historia</w:t>
      </w:r>
      <w:r w:rsidRPr="00D629D8">
        <w:rPr>
          <w:rFonts w:ascii="Times New Roman" w:hAnsi="Times New Roman" w:cs="Times New Roman"/>
          <w:b/>
          <w:sz w:val="24"/>
          <w:szCs w:val="24"/>
        </w:rPr>
        <w:t>, I.23.1-2</w:t>
      </w:r>
    </w:p>
    <w:p w14:paraId="3FC82539" w14:textId="77777777" w:rsidR="00507A3C" w:rsidRPr="00D629D8" w:rsidRDefault="00507A3C" w:rsidP="00E11B0A">
      <w:pPr>
        <w:spacing w:after="0" w:line="360" w:lineRule="exact"/>
        <w:jc w:val="both"/>
        <w:rPr>
          <w:rFonts w:ascii="Times New Roman" w:hAnsi="Times New Roman" w:cs="Times New Roman"/>
          <w:sz w:val="24"/>
          <w:szCs w:val="24"/>
        </w:rPr>
      </w:pPr>
    </w:p>
    <w:p w14:paraId="70C792E2" w14:textId="7889437A" w:rsidR="004C2DD5" w:rsidRPr="00D629D8" w:rsidRDefault="004C2DD5" w:rsidP="004C2DD5">
      <w:pPr>
        <w:spacing w:after="0" w:line="360" w:lineRule="exact"/>
        <w:jc w:val="both"/>
        <w:rPr>
          <w:rFonts w:ascii="Times New Roman" w:hAnsi="Times New Roman" w:cs="Times New Roman"/>
          <w:sz w:val="24"/>
          <w:szCs w:val="24"/>
        </w:rPr>
      </w:pPr>
      <w:r w:rsidRPr="00D629D8">
        <w:rPr>
          <w:rFonts w:ascii="Times New Roman" w:hAnsi="Times New Roman" w:cs="Times New Roman"/>
          <w:sz w:val="24"/>
          <w:szCs w:val="24"/>
        </w:rPr>
        <w:t>(…) Τούτου δὲ τοῦ πολέμου μῆκός τε μέγα προύβη, παθήματά τε ξυνηνέχθη γενέσθαι ἐν αὐτῷ τῇ Ἑλλάδι οἷα οὐχ ἕτερα ἐν ἴσῳ χρόνῳ.</w:t>
      </w:r>
      <w:r w:rsidR="00D629D8">
        <w:rPr>
          <w:rFonts w:ascii="Times New Roman" w:hAnsi="Times New Roman" w:cs="Times New Roman"/>
          <w:sz w:val="24"/>
          <w:szCs w:val="24"/>
        </w:rPr>
        <w:t xml:space="preserve"> </w:t>
      </w:r>
      <w:r w:rsidR="00D629D8" w:rsidRPr="00D629D8">
        <w:rPr>
          <w:rFonts w:ascii="Times New Roman" w:hAnsi="Times New Roman" w:cs="Times New Roman"/>
          <w:sz w:val="24"/>
          <w:szCs w:val="24"/>
        </w:rPr>
        <w:t>Ο</w:t>
      </w:r>
      <w:r w:rsidRPr="00D629D8">
        <w:rPr>
          <w:rFonts w:ascii="Times New Roman" w:hAnsi="Times New Roman" w:cs="Times New Roman"/>
          <w:sz w:val="24"/>
          <w:szCs w:val="24"/>
        </w:rPr>
        <w:t>ὔτε γὰρ πόλεις τοσαίδε ληφθεῖσαι ἠρημώθησαν, αἱ μὲν ὑπὸ βαρβάρων, αἱ δ᾽ ὑπὸ σφῶν αὐτῶν ἀντιπολεμούντων (εἰσὶ δ᾽ αἳ καὶ οἰκήτορας μετέβαλον ἁλισκόμεναι), οὔτε φυγαὶ τοσαίδε ἀνθρώπων καὶ φόνος, ὁ μὲν κατ᾽ αὐτὸν τὸν πόλεμον, ὁ δὲ διὰ τὸ στασιάζειν.</w:t>
      </w:r>
    </w:p>
    <w:p w14:paraId="7C48DF35" w14:textId="77E39492" w:rsidR="00507A3C" w:rsidRPr="00D629D8" w:rsidRDefault="00507A3C" w:rsidP="00E11B0A">
      <w:pPr>
        <w:spacing w:after="0" w:line="360" w:lineRule="exact"/>
        <w:jc w:val="both"/>
        <w:rPr>
          <w:rFonts w:ascii="Times New Roman" w:hAnsi="Times New Roman" w:cs="Times New Roman"/>
          <w:sz w:val="24"/>
          <w:szCs w:val="24"/>
        </w:rPr>
      </w:pPr>
    </w:p>
    <w:p w14:paraId="35525DBF" w14:textId="73E2E31A" w:rsidR="004C2DD5" w:rsidRPr="00D629D8" w:rsidRDefault="00D629D8" w:rsidP="00E11B0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De oorlog</w:t>
      </w:r>
      <w:r w:rsidRPr="00D629D8">
        <w:rPr>
          <w:rFonts w:ascii="Times New Roman" w:hAnsi="Times New Roman" w:cs="Times New Roman"/>
          <w:sz w:val="24"/>
          <w:szCs w:val="24"/>
        </w:rPr>
        <w:t xml:space="preserve"> waar het hier over gaat duurde echter steeds langer en wat Griekenland tijdens</w:t>
      </w:r>
      <w:r>
        <w:rPr>
          <w:rFonts w:ascii="Times New Roman" w:hAnsi="Times New Roman" w:cs="Times New Roman"/>
          <w:sz w:val="24"/>
          <w:szCs w:val="24"/>
        </w:rPr>
        <w:t xml:space="preserve"> deze oorlog te verduren kreeg</w:t>
      </w:r>
      <w:r w:rsidRPr="00D629D8">
        <w:rPr>
          <w:rFonts w:ascii="Times New Roman" w:hAnsi="Times New Roman" w:cs="Times New Roman"/>
          <w:sz w:val="24"/>
          <w:szCs w:val="24"/>
        </w:rPr>
        <w:t xml:space="preserve">, was niet te vergelijken met gebeurtenissen in welke even lange periode ooit. Nooit </w:t>
      </w:r>
      <w:r>
        <w:rPr>
          <w:rFonts w:ascii="Times New Roman" w:hAnsi="Times New Roman" w:cs="Times New Roman"/>
          <w:sz w:val="24"/>
          <w:szCs w:val="24"/>
        </w:rPr>
        <w:t>werden er zoveel steden ingenomen</w:t>
      </w:r>
      <w:r w:rsidRPr="00D629D8">
        <w:rPr>
          <w:rFonts w:ascii="Times New Roman" w:hAnsi="Times New Roman" w:cs="Times New Roman"/>
          <w:sz w:val="24"/>
          <w:szCs w:val="24"/>
        </w:rPr>
        <w:t xml:space="preserve"> en ontvolkt, sommige door </w:t>
      </w:r>
      <w:r>
        <w:rPr>
          <w:rFonts w:ascii="Times New Roman" w:hAnsi="Times New Roman" w:cs="Times New Roman"/>
          <w:sz w:val="24"/>
          <w:szCs w:val="24"/>
        </w:rPr>
        <w:t>barbaren</w:t>
      </w:r>
      <w:r w:rsidRPr="00D629D8">
        <w:rPr>
          <w:rFonts w:ascii="Times New Roman" w:hAnsi="Times New Roman" w:cs="Times New Roman"/>
          <w:sz w:val="24"/>
          <w:szCs w:val="24"/>
        </w:rPr>
        <w:t xml:space="preserve">, andere door onderlinge strijd van de Grieken. Enkele steden kregen na de inname zelfs andere bewoners. Nooit werden er </w:t>
      </w:r>
      <w:r>
        <w:rPr>
          <w:rFonts w:ascii="Times New Roman" w:hAnsi="Times New Roman" w:cs="Times New Roman"/>
          <w:sz w:val="24"/>
          <w:szCs w:val="24"/>
        </w:rPr>
        <w:t>zoveel mensen</w:t>
      </w:r>
      <w:r w:rsidRPr="00D629D8">
        <w:rPr>
          <w:rFonts w:ascii="Times New Roman" w:hAnsi="Times New Roman" w:cs="Times New Roman"/>
          <w:sz w:val="24"/>
          <w:szCs w:val="24"/>
        </w:rPr>
        <w:t xml:space="preserve"> </w:t>
      </w:r>
      <w:r>
        <w:rPr>
          <w:rFonts w:ascii="Times New Roman" w:hAnsi="Times New Roman" w:cs="Times New Roman"/>
          <w:sz w:val="24"/>
          <w:szCs w:val="24"/>
        </w:rPr>
        <w:t>verbannen en vermoord</w:t>
      </w:r>
      <w:r w:rsidRPr="00D629D8">
        <w:rPr>
          <w:rFonts w:ascii="Times New Roman" w:hAnsi="Times New Roman" w:cs="Times New Roman"/>
          <w:sz w:val="24"/>
          <w:szCs w:val="24"/>
        </w:rPr>
        <w:t>, deels</w:t>
      </w:r>
      <w:r>
        <w:rPr>
          <w:rFonts w:ascii="Times New Roman" w:hAnsi="Times New Roman" w:cs="Times New Roman"/>
          <w:sz w:val="24"/>
          <w:szCs w:val="24"/>
        </w:rPr>
        <w:t xml:space="preserve"> tijdens oorlogshandelingen</w:t>
      </w:r>
      <w:r w:rsidRPr="00D629D8">
        <w:rPr>
          <w:rFonts w:ascii="Times New Roman" w:hAnsi="Times New Roman" w:cs="Times New Roman"/>
          <w:sz w:val="24"/>
          <w:szCs w:val="24"/>
        </w:rPr>
        <w:t>, deels als gevolg van interne partijstrijd.</w:t>
      </w:r>
    </w:p>
    <w:p w14:paraId="33E32EBF" w14:textId="77777777" w:rsidR="004C2DD5" w:rsidRDefault="004C2DD5" w:rsidP="00E11B0A">
      <w:pPr>
        <w:spacing w:after="0" w:line="360" w:lineRule="exact"/>
        <w:jc w:val="both"/>
        <w:rPr>
          <w:rFonts w:ascii="Times New Roman" w:hAnsi="Times New Roman" w:cs="Times New Roman"/>
          <w:sz w:val="24"/>
          <w:szCs w:val="24"/>
        </w:rPr>
      </w:pPr>
    </w:p>
    <w:p w14:paraId="32C96465" w14:textId="29DEE9BD" w:rsidR="00BA4A0E" w:rsidRPr="00D629D8" w:rsidRDefault="00BA4A0E" w:rsidP="00BA4A0E">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T</w:t>
      </w:r>
      <w:r>
        <w:rPr>
          <w:rFonts w:ascii="Times New Roman" w:hAnsi="Times New Roman" w:cs="Times New Roman"/>
          <w:b/>
          <w:sz w:val="24"/>
          <w:szCs w:val="24"/>
        </w:rPr>
        <w:t>9</w:t>
      </w:r>
      <w:r w:rsidRPr="00D629D8">
        <w:rPr>
          <w:rFonts w:ascii="Times New Roman" w:hAnsi="Times New Roman" w:cs="Times New Roman"/>
          <w:b/>
          <w:sz w:val="24"/>
          <w:szCs w:val="24"/>
        </w:rPr>
        <w:t>. </w:t>
      </w:r>
      <w:r>
        <w:rPr>
          <w:rFonts w:ascii="Times New Roman" w:hAnsi="Times New Roman" w:cs="Times New Roman"/>
          <w:b/>
          <w:sz w:val="24"/>
          <w:szCs w:val="24"/>
        </w:rPr>
        <w:t>Xenophon</w:t>
      </w:r>
      <w:r w:rsidRPr="00D629D8">
        <w:rPr>
          <w:rFonts w:ascii="Times New Roman" w:hAnsi="Times New Roman" w:cs="Times New Roman"/>
          <w:b/>
          <w:sz w:val="24"/>
          <w:szCs w:val="24"/>
        </w:rPr>
        <w:t xml:space="preserve">, </w:t>
      </w:r>
      <w:r w:rsidRPr="00D629D8">
        <w:rPr>
          <w:rFonts w:ascii="Times New Roman" w:hAnsi="Times New Roman" w:cs="Times New Roman"/>
          <w:b/>
          <w:i/>
          <w:sz w:val="24"/>
          <w:szCs w:val="24"/>
        </w:rPr>
        <w:t>H</w:t>
      </w:r>
      <w:r>
        <w:rPr>
          <w:rFonts w:ascii="Times New Roman" w:hAnsi="Times New Roman" w:cs="Times New Roman"/>
          <w:b/>
          <w:i/>
          <w:sz w:val="24"/>
          <w:szCs w:val="24"/>
        </w:rPr>
        <w:t>ellenic</w:t>
      </w:r>
      <w:r w:rsidRPr="00D629D8">
        <w:rPr>
          <w:rFonts w:ascii="Times New Roman" w:hAnsi="Times New Roman" w:cs="Times New Roman"/>
          <w:b/>
          <w:i/>
          <w:sz w:val="24"/>
          <w:szCs w:val="24"/>
        </w:rPr>
        <w:t>a</w:t>
      </w:r>
      <w:r w:rsidRPr="00D629D8">
        <w:rPr>
          <w:rFonts w:ascii="Times New Roman" w:hAnsi="Times New Roman" w:cs="Times New Roman"/>
          <w:b/>
          <w:sz w:val="24"/>
          <w:szCs w:val="24"/>
        </w:rPr>
        <w:t xml:space="preserve">, </w:t>
      </w:r>
      <w:r>
        <w:rPr>
          <w:rFonts w:ascii="Times New Roman" w:hAnsi="Times New Roman" w:cs="Times New Roman"/>
          <w:b/>
          <w:sz w:val="24"/>
          <w:szCs w:val="24"/>
        </w:rPr>
        <w:t>V</w:t>
      </w:r>
      <w:r w:rsidRPr="00D629D8">
        <w:rPr>
          <w:rFonts w:ascii="Times New Roman" w:hAnsi="Times New Roman" w:cs="Times New Roman"/>
          <w:b/>
          <w:sz w:val="24"/>
          <w:szCs w:val="24"/>
        </w:rPr>
        <w:t>I.</w:t>
      </w:r>
      <w:r>
        <w:rPr>
          <w:rFonts w:ascii="Times New Roman" w:hAnsi="Times New Roman" w:cs="Times New Roman"/>
          <w:b/>
          <w:sz w:val="24"/>
          <w:szCs w:val="24"/>
        </w:rPr>
        <w:t>5</w:t>
      </w:r>
      <w:r w:rsidRPr="00D629D8">
        <w:rPr>
          <w:rFonts w:ascii="Times New Roman" w:hAnsi="Times New Roman" w:cs="Times New Roman"/>
          <w:b/>
          <w:sz w:val="24"/>
          <w:szCs w:val="24"/>
        </w:rPr>
        <w:t>.</w:t>
      </w:r>
      <w:r>
        <w:rPr>
          <w:rFonts w:ascii="Times New Roman" w:hAnsi="Times New Roman" w:cs="Times New Roman"/>
          <w:b/>
          <w:sz w:val="24"/>
          <w:szCs w:val="24"/>
        </w:rPr>
        <w:t>1</w:t>
      </w:r>
      <w:r w:rsidRPr="00D629D8">
        <w:rPr>
          <w:rFonts w:ascii="Times New Roman" w:hAnsi="Times New Roman" w:cs="Times New Roman"/>
          <w:b/>
          <w:sz w:val="24"/>
          <w:szCs w:val="24"/>
        </w:rPr>
        <w:t>2</w:t>
      </w:r>
    </w:p>
    <w:p w14:paraId="731D4DAE" w14:textId="77777777" w:rsidR="00BA4A0E" w:rsidRPr="00D629D8" w:rsidRDefault="00BA4A0E" w:rsidP="00BA4A0E">
      <w:pPr>
        <w:spacing w:after="0" w:line="360" w:lineRule="exact"/>
        <w:jc w:val="both"/>
        <w:rPr>
          <w:rFonts w:ascii="Times New Roman" w:hAnsi="Times New Roman" w:cs="Times New Roman"/>
          <w:sz w:val="24"/>
          <w:szCs w:val="24"/>
        </w:rPr>
      </w:pPr>
    </w:p>
    <w:p w14:paraId="7295D98D" w14:textId="4BF8B001" w:rsidR="00BA4A0E" w:rsidRDefault="00535226" w:rsidP="00E11B0A">
      <w:pPr>
        <w:spacing w:after="0" w:line="360" w:lineRule="exact"/>
        <w:jc w:val="both"/>
        <w:rPr>
          <w:rFonts w:ascii="Times New Roman" w:hAnsi="Times New Roman" w:cs="Times New Roman"/>
          <w:sz w:val="24"/>
          <w:szCs w:val="24"/>
        </w:rPr>
      </w:pPr>
      <w:r w:rsidRPr="00535226">
        <w:rPr>
          <w:rFonts w:ascii="Times New Roman" w:hAnsi="Times New Roman" w:cs="Times New Roman"/>
          <w:sz w:val="24"/>
          <w:szCs w:val="24"/>
        </w:rPr>
        <w:t>Καὶ καταλαβὼν πόλιν ὅμορον οὖσαν Εὔταιαν, καὶ εὑρὼν ἐκεῖ τοὺς μὲν πρεσβυτέρους καὶ τὰς γυναῖκας καὶ τοὺς παῖδας οἰκοῦντας ἐν ταῖς οἰκίαις, τοὺς δ᾽ ἐν τῇ στρατευσίμῳ ἡλικίᾳ οἰχομένους εἰς τὸ Ἀρκαδικόν, ὅμως οὐκ ἠδίκησε τὴν πόλιν, ἀλλ᾽ εἴα τε αὐτοὺς οἰκεῖν, καὶ ὠνούμενοι ἐλάμβανον ὅ</w:t>
      </w:r>
      <w:r>
        <w:rPr>
          <w:rFonts w:ascii="Times New Roman" w:hAnsi="Times New Roman" w:cs="Times New Roman"/>
          <w:sz w:val="24"/>
          <w:szCs w:val="24"/>
        </w:rPr>
        <w:t>σων δέοιντο</w:t>
      </w:r>
      <w:r w:rsidRPr="00D629D8">
        <w:rPr>
          <w:rFonts w:ascii="Times New Roman" w:hAnsi="Times New Roman" w:cs="Times New Roman"/>
          <w:sz w:val="24"/>
          <w:szCs w:val="24"/>
        </w:rPr>
        <w:t xml:space="preserve">· </w:t>
      </w:r>
      <w:r w:rsidRPr="00535226">
        <w:rPr>
          <w:rFonts w:ascii="Times New Roman" w:hAnsi="Times New Roman" w:cs="Times New Roman"/>
          <w:sz w:val="24"/>
          <w:szCs w:val="24"/>
        </w:rPr>
        <w:t>εἰ δέ τι καὶ ἡρπάσθη, ὅτε εἰσῄει εἰς τὴν πόλιν, ἐξευρὼν ἀπέδωκε. Καὶ ἐπῳκοδόμει δὲ τὸ τεῖχος αὐτῶν ὅσα ἐδεῖ</w:t>
      </w:r>
      <w:r w:rsidR="00A9292C">
        <w:rPr>
          <w:rFonts w:ascii="Times New Roman" w:hAnsi="Times New Roman" w:cs="Times New Roman"/>
          <w:sz w:val="24"/>
          <w:szCs w:val="24"/>
        </w:rPr>
        <w:t>το (…).</w:t>
      </w:r>
    </w:p>
    <w:p w14:paraId="79C7E81C" w14:textId="77777777" w:rsidR="00BA4A0E" w:rsidRDefault="00BA4A0E" w:rsidP="00E11B0A">
      <w:pPr>
        <w:spacing w:after="0" w:line="360" w:lineRule="exact"/>
        <w:jc w:val="both"/>
        <w:rPr>
          <w:rFonts w:ascii="Times New Roman" w:hAnsi="Times New Roman" w:cs="Times New Roman"/>
          <w:sz w:val="24"/>
          <w:szCs w:val="24"/>
        </w:rPr>
      </w:pPr>
    </w:p>
    <w:p w14:paraId="05207DFA" w14:textId="2BB82EFE" w:rsidR="00BA4A0E" w:rsidRDefault="00966962" w:rsidP="00E11B0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A4A0E" w:rsidRPr="00BA4A0E">
        <w:rPr>
          <w:rFonts w:ascii="Times New Roman" w:hAnsi="Times New Roman" w:cs="Times New Roman"/>
          <w:sz w:val="24"/>
          <w:szCs w:val="24"/>
        </w:rPr>
        <w:t xml:space="preserve">Hij </w:t>
      </w:r>
      <w:r>
        <w:rPr>
          <w:rFonts w:ascii="Times New Roman" w:hAnsi="Times New Roman" w:cs="Times New Roman"/>
          <w:sz w:val="24"/>
          <w:szCs w:val="24"/>
        </w:rPr>
        <w:t xml:space="preserve">(Agesilaus) </w:t>
      </w:r>
      <w:r w:rsidR="00535226">
        <w:rPr>
          <w:rFonts w:ascii="Times New Roman" w:hAnsi="Times New Roman" w:cs="Times New Roman"/>
          <w:sz w:val="24"/>
          <w:szCs w:val="24"/>
        </w:rPr>
        <w:t>nam Eutaia in</w:t>
      </w:r>
      <w:r w:rsidR="00BA4A0E" w:rsidRPr="00BA4A0E">
        <w:rPr>
          <w:rFonts w:ascii="Times New Roman" w:hAnsi="Times New Roman" w:cs="Times New Roman"/>
          <w:sz w:val="24"/>
          <w:szCs w:val="24"/>
        </w:rPr>
        <w:t>, een stad aan de grens, en hoewel hij daar alleen de oudere mannen en vr</w:t>
      </w:r>
      <w:r w:rsidR="00535226">
        <w:rPr>
          <w:rFonts w:ascii="Times New Roman" w:hAnsi="Times New Roman" w:cs="Times New Roman"/>
          <w:sz w:val="24"/>
          <w:szCs w:val="24"/>
        </w:rPr>
        <w:t>ouwen en kinderen in de huizen</w:t>
      </w:r>
      <w:r w:rsidR="00BA4A0E" w:rsidRPr="00BA4A0E">
        <w:rPr>
          <w:rFonts w:ascii="Times New Roman" w:hAnsi="Times New Roman" w:cs="Times New Roman"/>
          <w:sz w:val="24"/>
          <w:szCs w:val="24"/>
        </w:rPr>
        <w:t xml:space="preserve"> vond doordat de</w:t>
      </w:r>
      <w:r w:rsidR="00535226">
        <w:rPr>
          <w:rFonts w:ascii="Times New Roman" w:hAnsi="Times New Roman" w:cs="Times New Roman"/>
          <w:sz w:val="24"/>
          <w:szCs w:val="24"/>
        </w:rPr>
        <w:t xml:space="preserve"> mannen van militaire leeftijd </w:t>
      </w:r>
      <w:r w:rsidR="00BA4A0E" w:rsidRPr="00BA4A0E">
        <w:rPr>
          <w:rFonts w:ascii="Times New Roman" w:hAnsi="Times New Roman" w:cs="Times New Roman"/>
          <w:sz w:val="24"/>
          <w:szCs w:val="24"/>
        </w:rPr>
        <w:t xml:space="preserve">weg waren naar het Arkadische leger, richtte hij toch geen </w:t>
      </w:r>
      <w:r w:rsidR="00535226">
        <w:rPr>
          <w:rFonts w:ascii="Times New Roman" w:hAnsi="Times New Roman" w:cs="Times New Roman"/>
          <w:sz w:val="24"/>
          <w:szCs w:val="24"/>
        </w:rPr>
        <w:t>schade aan in de stad</w:t>
      </w:r>
      <w:r w:rsidR="00BA4A0E" w:rsidRPr="00BA4A0E">
        <w:rPr>
          <w:rFonts w:ascii="Times New Roman" w:hAnsi="Times New Roman" w:cs="Times New Roman"/>
          <w:sz w:val="24"/>
          <w:szCs w:val="24"/>
        </w:rPr>
        <w:t>, maar liet de mensen er wonen. De troepen namen tegen betaling wat ze nodig hadden</w:t>
      </w:r>
      <w:r w:rsidR="00535226">
        <w:rPr>
          <w:rFonts w:ascii="Times New Roman" w:hAnsi="Times New Roman" w:cs="Times New Roman"/>
          <w:sz w:val="24"/>
          <w:szCs w:val="24"/>
        </w:rPr>
        <w:t>. En wat eventueel geroofd was toen hij de stad binnenging</w:t>
      </w:r>
      <w:r w:rsidR="00BA4A0E" w:rsidRPr="00BA4A0E">
        <w:rPr>
          <w:rFonts w:ascii="Times New Roman" w:hAnsi="Times New Roman" w:cs="Times New Roman"/>
          <w:sz w:val="24"/>
          <w:szCs w:val="24"/>
        </w:rPr>
        <w:t xml:space="preserve">, spoorde hij op en gaf hij terug. Ook herstelde hij hun </w:t>
      </w:r>
      <w:r w:rsidR="00535226">
        <w:rPr>
          <w:rFonts w:ascii="Times New Roman" w:hAnsi="Times New Roman" w:cs="Times New Roman"/>
          <w:sz w:val="24"/>
          <w:szCs w:val="24"/>
        </w:rPr>
        <w:t>muur</w:t>
      </w:r>
      <w:r>
        <w:rPr>
          <w:rFonts w:ascii="Times New Roman" w:hAnsi="Times New Roman" w:cs="Times New Roman"/>
          <w:sz w:val="24"/>
          <w:szCs w:val="24"/>
        </w:rPr>
        <w:t xml:space="preserve"> waar dat nodig was (</w:t>
      </w:r>
      <w:r w:rsidR="00BA4A0E" w:rsidRPr="00BA4A0E">
        <w:rPr>
          <w:rFonts w:ascii="Times New Roman" w:hAnsi="Times New Roman" w:cs="Times New Roman"/>
          <w:sz w:val="24"/>
          <w:szCs w:val="24"/>
        </w:rPr>
        <w:t>…</w:t>
      </w:r>
      <w:r>
        <w:rPr>
          <w:rFonts w:ascii="Times New Roman" w:hAnsi="Times New Roman" w:cs="Times New Roman"/>
          <w:sz w:val="24"/>
          <w:szCs w:val="24"/>
        </w:rPr>
        <w:t>).</w:t>
      </w:r>
    </w:p>
    <w:p w14:paraId="4A8D806A" w14:textId="77777777" w:rsidR="00BA4A0E" w:rsidRDefault="00BA4A0E" w:rsidP="00E11B0A">
      <w:pPr>
        <w:spacing w:after="0" w:line="360" w:lineRule="exact"/>
        <w:jc w:val="both"/>
        <w:rPr>
          <w:rFonts w:ascii="Times New Roman" w:hAnsi="Times New Roman" w:cs="Times New Roman"/>
          <w:sz w:val="24"/>
          <w:szCs w:val="24"/>
        </w:rPr>
      </w:pPr>
    </w:p>
    <w:p w14:paraId="7FC9CDB4" w14:textId="03FA6BC9" w:rsidR="00BA4A0E" w:rsidRPr="00D629D8" w:rsidRDefault="00BA4A0E" w:rsidP="00BA4A0E">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T</w:t>
      </w:r>
      <w:r>
        <w:rPr>
          <w:rFonts w:ascii="Times New Roman" w:hAnsi="Times New Roman" w:cs="Times New Roman"/>
          <w:b/>
          <w:sz w:val="24"/>
          <w:szCs w:val="24"/>
        </w:rPr>
        <w:t>10</w:t>
      </w:r>
      <w:r w:rsidRPr="00D629D8">
        <w:rPr>
          <w:rFonts w:ascii="Times New Roman" w:hAnsi="Times New Roman" w:cs="Times New Roman"/>
          <w:b/>
          <w:sz w:val="24"/>
          <w:szCs w:val="24"/>
        </w:rPr>
        <w:t xml:space="preserve">. Thucydides, </w:t>
      </w:r>
      <w:r w:rsidRPr="00D629D8">
        <w:rPr>
          <w:rFonts w:ascii="Times New Roman" w:hAnsi="Times New Roman" w:cs="Times New Roman"/>
          <w:b/>
          <w:i/>
          <w:sz w:val="24"/>
          <w:szCs w:val="24"/>
        </w:rPr>
        <w:t>Historia</w:t>
      </w:r>
      <w:r w:rsidRPr="00D629D8">
        <w:rPr>
          <w:rFonts w:ascii="Times New Roman" w:hAnsi="Times New Roman" w:cs="Times New Roman"/>
          <w:b/>
          <w:sz w:val="24"/>
          <w:szCs w:val="24"/>
        </w:rPr>
        <w:t>, I</w:t>
      </w:r>
      <w:r w:rsidR="000704E7">
        <w:rPr>
          <w:rFonts w:ascii="Times New Roman" w:hAnsi="Times New Roman" w:cs="Times New Roman"/>
          <w:b/>
          <w:sz w:val="24"/>
          <w:szCs w:val="24"/>
        </w:rPr>
        <w:t>II.11</w:t>
      </w:r>
      <w:r w:rsidRPr="00D629D8">
        <w:rPr>
          <w:rFonts w:ascii="Times New Roman" w:hAnsi="Times New Roman" w:cs="Times New Roman"/>
          <w:b/>
          <w:sz w:val="24"/>
          <w:szCs w:val="24"/>
        </w:rPr>
        <w:t>3.</w:t>
      </w:r>
      <w:r w:rsidR="000704E7">
        <w:rPr>
          <w:rFonts w:ascii="Times New Roman" w:hAnsi="Times New Roman" w:cs="Times New Roman"/>
          <w:b/>
          <w:sz w:val="24"/>
          <w:szCs w:val="24"/>
        </w:rPr>
        <w:t>6</w:t>
      </w:r>
      <w:r w:rsidR="00234448">
        <w:rPr>
          <w:rFonts w:ascii="Times New Roman" w:hAnsi="Times New Roman" w:cs="Times New Roman"/>
          <w:b/>
          <w:sz w:val="24"/>
          <w:szCs w:val="24"/>
        </w:rPr>
        <w:t>a</w:t>
      </w:r>
    </w:p>
    <w:p w14:paraId="0C7D022E" w14:textId="77777777" w:rsidR="00BA4A0E" w:rsidRPr="00D629D8" w:rsidRDefault="00BA4A0E" w:rsidP="00E11B0A">
      <w:pPr>
        <w:spacing w:after="0" w:line="360" w:lineRule="exact"/>
        <w:jc w:val="both"/>
        <w:rPr>
          <w:rFonts w:ascii="Times New Roman" w:hAnsi="Times New Roman" w:cs="Times New Roman"/>
          <w:sz w:val="24"/>
          <w:szCs w:val="24"/>
        </w:rPr>
      </w:pPr>
    </w:p>
    <w:p w14:paraId="3EA189F1" w14:textId="4999CFD0" w:rsidR="00234448" w:rsidRPr="00234448" w:rsidRDefault="00234448" w:rsidP="00234448">
      <w:pPr>
        <w:spacing w:after="0" w:line="360" w:lineRule="exact"/>
        <w:jc w:val="both"/>
        <w:rPr>
          <w:rFonts w:ascii="Times New Roman" w:hAnsi="Times New Roman" w:cs="Times New Roman"/>
          <w:sz w:val="24"/>
          <w:szCs w:val="24"/>
        </w:rPr>
      </w:pPr>
      <w:r w:rsidRPr="00234448">
        <w:rPr>
          <w:rFonts w:ascii="Times New Roman" w:hAnsi="Times New Roman" w:cs="Times New Roman"/>
          <w:sz w:val="24"/>
          <w:szCs w:val="24"/>
        </w:rPr>
        <w:t>Πάθος γὰρ τοῦτο μιᾷ πόλει Ἑλληνίδι ἐν ἴσαις ἡμέραις μέγιστον δὴ τῶν κατὰ τὸν πόλεμον τόνδε ἐ</w:t>
      </w:r>
      <w:r>
        <w:rPr>
          <w:rFonts w:ascii="Times New Roman" w:hAnsi="Times New Roman" w:cs="Times New Roman"/>
          <w:sz w:val="24"/>
          <w:szCs w:val="24"/>
        </w:rPr>
        <w:t xml:space="preserve">γένετο. </w:t>
      </w:r>
      <w:r w:rsidRPr="00535226">
        <w:rPr>
          <w:rFonts w:ascii="Times New Roman" w:hAnsi="Times New Roman" w:cs="Times New Roman"/>
          <w:sz w:val="24"/>
          <w:szCs w:val="24"/>
        </w:rPr>
        <w:t>Κ</w:t>
      </w:r>
      <w:r w:rsidRPr="00234448">
        <w:rPr>
          <w:rFonts w:ascii="Times New Roman" w:hAnsi="Times New Roman" w:cs="Times New Roman"/>
          <w:sz w:val="24"/>
          <w:szCs w:val="24"/>
        </w:rPr>
        <w:t>αὶ ἀριθμὸν οὐκ ἔγραψα τῶν ἀποθανόντων, διότι ἄπιστον τὸ πλῆθος λέγεται ἀπολέσθαι ὡς πρὸς τὸ μέγεθος τῆς πόλεως.</w:t>
      </w:r>
    </w:p>
    <w:p w14:paraId="1717B7FF" w14:textId="77777777" w:rsidR="00234448" w:rsidRDefault="00234448" w:rsidP="00E11B0A">
      <w:pPr>
        <w:spacing w:after="0" w:line="360" w:lineRule="exact"/>
        <w:jc w:val="both"/>
        <w:rPr>
          <w:rFonts w:ascii="Times New Roman" w:hAnsi="Times New Roman" w:cs="Times New Roman"/>
          <w:sz w:val="24"/>
          <w:szCs w:val="24"/>
        </w:rPr>
      </w:pPr>
    </w:p>
    <w:p w14:paraId="1047C45E" w14:textId="1FA81A55" w:rsidR="00234448" w:rsidRDefault="00234448" w:rsidP="00E11B0A">
      <w:pPr>
        <w:spacing w:after="0" w:line="360" w:lineRule="exact"/>
        <w:jc w:val="both"/>
        <w:rPr>
          <w:rFonts w:ascii="Times New Roman" w:hAnsi="Times New Roman" w:cs="Times New Roman"/>
          <w:sz w:val="24"/>
          <w:szCs w:val="24"/>
        </w:rPr>
      </w:pPr>
      <w:r w:rsidRPr="00234448">
        <w:rPr>
          <w:rFonts w:ascii="Times New Roman" w:hAnsi="Times New Roman" w:cs="Times New Roman"/>
          <w:sz w:val="24"/>
          <w:szCs w:val="24"/>
        </w:rPr>
        <w:t xml:space="preserve">Dit was dan ook, vergeleken met </w:t>
      </w:r>
      <w:r>
        <w:rPr>
          <w:rFonts w:ascii="Times New Roman" w:hAnsi="Times New Roman" w:cs="Times New Roman"/>
          <w:sz w:val="24"/>
          <w:szCs w:val="24"/>
        </w:rPr>
        <w:t>alle andere, de grootste ramp</w:t>
      </w:r>
      <w:r w:rsidRPr="00234448">
        <w:rPr>
          <w:rFonts w:ascii="Times New Roman" w:hAnsi="Times New Roman" w:cs="Times New Roman"/>
          <w:sz w:val="24"/>
          <w:szCs w:val="24"/>
        </w:rPr>
        <w:t xml:space="preserve"> die één Griek</w:t>
      </w:r>
      <w:r>
        <w:rPr>
          <w:rFonts w:ascii="Times New Roman" w:hAnsi="Times New Roman" w:cs="Times New Roman"/>
          <w:sz w:val="24"/>
          <w:szCs w:val="24"/>
        </w:rPr>
        <w:t>se stad in deze oorlog</w:t>
      </w:r>
      <w:r w:rsidRPr="00234448">
        <w:rPr>
          <w:rFonts w:ascii="Times New Roman" w:hAnsi="Times New Roman" w:cs="Times New Roman"/>
          <w:sz w:val="24"/>
          <w:szCs w:val="24"/>
        </w:rPr>
        <w:t xml:space="preserve"> in zo weinig dagen was overkomen. </w:t>
      </w:r>
      <w:r>
        <w:rPr>
          <w:rFonts w:ascii="Times New Roman" w:hAnsi="Times New Roman" w:cs="Times New Roman"/>
          <w:sz w:val="24"/>
          <w:szCs w:val="24"/>
        </w:rPr>
        <w:t>Een precies aantal gesneuvelden</w:t>
      </w:r>
      <w:r w:rsidRPr="00234448">
        <w:rPr>
          <w:rFonts w:ascii="Times New Roman" w:hAnsi="Times New Roman" w:cs="Times New Roman"/>
          <w:sz w:val="24"/>
          <w:szCs w:val="24"/>
        </w:rPr>
        <w:t xml:space="preserve"> heb ik niet genoemd, omdat het </w:t>
      </w:r>
      <w:r>
        <w:rPr>
          <w:rFonts w:ascii="Times New Roman" w:hAnsi="Times New Roman" w:cs="Times New Roman"/>
          <w:sz w:val="24"/>
          <w:szCs w:val="24"/>
        </w:rPr>
        <w:t>aantal doden</w:t>
      </w:r>
      <w:r w:rsidRPr="00234448">
        <w:rPr>
          <w:rFonts w:ascii="Times New Roman" w:hAnsi="Times New Roman" w:cs="Times New Roman"/>
          <w:sz w:val="24"/>
          <w:szCs w:val="24"/>
        </w:rPr>
        <w:t xml:space="preserve"> dat men noem</w:t>
      </w:r>
      <w:r>
        <w:rPr>
          <w:rFonts w:ascii="Times New Roman" w:hAnsi="Times New Roman" w:cs="Times New Roman"/>
          <w:sz w:val="24"/>
          <w:szCs w:val="24"/>
        </w:rPr>
        <w:t>t in verhouding tot de grootte</w:t>
      </w:r>
      <w:r w:rsidRPr="00234448">
        <w:rPr>
          <w:rFonts w:ascii="Times New Roman" w:hAnsi="Times New Roman" w:cs="Times New Roman"/>
          <w:sz w:val="24"/>
          <w:szCs w:val="24"/>
        </w:rPr>
        <w:t xml:space="preserve"> van de stad</w:t>
      </w:r>
      <w:r>
        <w:rPr>
          <w:rFonts w:ascii="Times New Roman" w:hAnsi="Times New Roman" w:cs="Times New Roman"/>
          <w:sz w:val="24"/>
          <w:szCs w:val="24"/>
        </w:rPr>
        <w:t xml:space="preserve"> ongeloofwaardig is.</w:t>
      </w:r>
    </w:p>
    <w:p w14:paraId="2C450EDC" w14:textId="77777777" w:rsidR="00234448" w:rsidRDefault="00234448" w:rsidP="00E11B0A">
      <w:pPr>
        <w:spacing w:after="0" w:line="360" w:lineRule="exact"/>
        <w:jc w:val="both"/>
        <w:rPr>
          <w:rFonts w:ascii="Times New Roman" w:hAnsi="Times New Roman" w:cs="Times New Roman"/>
          <w:sz w:val="24"/>
          <w:szCs w:val="24"/>
        </w:rPr>
      </w:pPr>
    </w:p>
    <w:p w14:paraId="7EFABE48" w14:textId="5A4A9854" w:rsidR="004A1FB6" w:rsidRPr="00D629D8" w:rsidRDefault="004A1FB6" w:rsidP="004A1FB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sz w:val="24"/>
          <w:szCs w:val="24"/>
          <w:lang w:val="el-GR"/>
        </w:rPr>
      </w:pPr>
      <w:r w:rsidRPr="00D629D8">
        <w:rPr>
          <w:rFonts w:ascii="Times New Roman" w:hAnsi="Times New Roman" w:cs="Times New Roman"/>
          <w:b/>
          <w:sz w:val="24"/>
          <w:szCs w:val="24"/>
        </w:rPr>
        <w:t>T</w:t>
      </w:r>
      <w:r>
        <w:rPr>
          <w:rFonts w:ascii="Times New Roman" w:hAnsi="Times New Roman" w:cs="Times New Roman"/>
          <w:b/>
          <w:sz w:val="24"/>
          <w:szCs w:val="24"/>
        </w:rPr>
        <w:t>11</w:t>
      </w:r>
      <w:r w:rsidRPr="00D629D8">
        <w:rPr>
          <w:rFonts w:ascii="Times New Roman" w:hAnsi="Times New Roman" w:cs="Times New Roman"/>
          <w:b/>
          <w:sz w:val="24"/>
          <w:szCs w:val="24"/>
        </w:rPr>
        <w:t xml:space="preserve">. Thucydides, </w:t>
      </w:r>
      <w:r w:rsidRPr="00D629D8">
        <w:rPr>
          <w:rFonts w:ascii="Times New Roman" w:hAnsi="Times New Roman" w:cs="Times New Roman"/>
          <w:b/>
          <w:i/>
          <w:sz w:val="24"/>
          <w:szCs w:val="24"/>
        </w:rPr>
        <w:t>Historia</w:t>
      </w:r>
      <w:r>
        <w:rPr>
          <w:rFonts w:ascii="Times New Roman" w:hAnsi="Times New Roman" w:cs="Times New Roman"/>
          <w:b/>
          <w:sz w:val="24"/>
          <w:szCs w:val="24"/>
        </w:rPr>
        <w:t>, VII.27</w:t>
      </w:r>
      <w:r w:rsidRPr="00D629D8">
        <w:rPr>
          <w:rFonts w:ascii="Times New Roman" w:hAnsi="Times New Roman" w:cs="Times New Roman"/>
          <w:b/>
          <w:sz w:val="24"/>
          <w:szCs w:val="24"/>
        </w:rPr>
        <w:t>.</w:t>
      </w:r>
      <w:r>
        <w:rPr>
          <w:rFonts w:ascii="Times New Roman" w:hAnsi="Times New Roman" w:cs="Times New Roman"/>
          <w:b/>
          <w:sz w:val="24"/>
          <w:szCs w:val="24"/>
        </w:rPr>
        <w:t>3-5</w:t>
      </w:r>
      <w:r w:rsidR="006D4253">
        <w:rPr>
          <w:rFonts w:ascii="Times New Roman" w:hAnsi="Times New Roman" w:cs="Times New Roman"/>
          <w:b/>
          <w:sz w:val="24"/>
          <w:szCs w:val="24"/>
        </w:rPr>
        <w:t>a</w:t>
      </w:r>
    </w:p>
    <w:p w14:paraId="7462CDBC" w14:textId="77777777" w:rsidR="004A1FB6" w:rsidRPr="00D629D8" w:rsidRDefault="004A1FB6" w:rsidP="004A1FB6">
      <w:pPr>
        <w:spacing w:after="0" w:line="360" w:lineRule="exact"/>
        <w:jc w:val="both"/>
        <w:rPr>
          <w:rFonts w:ascii="Times New Roman" w:hAnsi="Times New Roman" w:cs="Times New Roman"/>
          <w:sz w:val="24"/>
          <w:szCs w:val="24"/>
        </w:rPr>
      </w:pPr>
    </w:p>
    <w:p w14:paraId="207040EA" w14:textId="2DD38E6C" w:rsidR="006D4253" w:rsidRPr="006D4253" w:rsidRDefault="006D4253" w:rsidP="006D4253">
      <w:pPr>
        <w:spacing w:after="0" w:line="360" w:lineRule="exact"/>
        <w:jc w:val="both"/>
        <w:rPr>
          <w:rFonts w:ascii="Times New Roman" w:hAnsi="Times New Roman" w:cs="Times New Roman"/>
          <w:sz w:val="24"/>
          <w:szCs w:val="24"/>
        </w:rPr>
      </w:pPr>
      <w:r w:rsidRPr="006D4253">
        <w:rPr>
          <w:rFonts w:ascii="Times New Roman" w:hAnsi="Times New Roman" w:cs="Times New Roman"/>
          <w:sz w:val="24"/>
          <w:szCs w:val="24"/>
        </w:rPr>
        <w:t>Ἐπειδὴ γὰρ ἡ Δεκέλεια τὸ μὲν πρῶτον ὑπὸ πάσης τῆς στρατιᾶς ἐν τῷ θέρει τούτῳ τειχισθεῖσα, ὕστερον δὲ φρουραῖς ἀπὸ τῶν πόλεων κατὰ διαδοχὴν χρόνου ἐπιούσαις τῇ χώρᾳ ἐπῳκεῖτο, πολλὰ ἔβλαπτε τοὺς Ἀθηναίους, καὶ ἐν τοῖς πρῶτον χρημάτων τ᾽ ὀλέθρῳ καὶ ἀνθρώπων φθορᾷ ἐκάκωσε τὰ πράγματα.</w:t>
      </w:r>
    </w:p>
    <w:p w14:paraId="084B68C5" w14:textId="66E4289F" w:rsidR="006D4253" w:rsidRPr="006D4253" w:rsidRDefault="006D4253" w:rsidP="006D4253">
      <w:pPr>
        <w:spacing w:after="0" w:line="360" w:lineRule="exact"/>
        <w:jc w:val="both"/>
        <w:rPr>
          <w:rFonts w:ascii="Times New Roman" w:hAnsi="Times New Roman" w:cs="Times New Roman"/>
          <w:sz w:val="24"/>
          <w:szCs w:val="24"/>
        </w:rPr>
      </w:pPr>
      <w:r w:rsidRPr="006D4253">
        <w:rPr>
          <w:rFonts w:ascii="Times New Roman" w:hAnsi="Times New Roman" w:cs="Times New Roman"/>
          <w:sz w:val="24"/>
          <w:szCs w:val="24"/>
        </w:rPr>
        <w:t>Πρότερον μὲν γὰρ βραχεῖαι γιγνόμεναι αἱ ἐσβολαὶ τὸν ἄλλον χρόνον τῆς γῆς ἀπολαύειν οὐκ ἐ</w:t>
      </w:r>
      <w:r w:rsidR="00220DFE">
        <w:rPr>
          <w:rFonts w:ascii="Times New Roman" w:hAnsi="Times New Roman" w:cs="Times New Roman"/>
          <w:sz w:val="24"/>
          <w:szCs w:val="24"/>
        </w:rPr>
        <w:t>κώλυον</w:t>
      </w:r>
      <w:r w:rsidR="00220DFE" w:rsidRPr="00220DFE">
        <w:rPr>
          <w:rFonts w:ascii="Times New Roman" w:hAnsi="Times New Roman" w:cs="Times New Roman"/>
          <w:sz w:val="24"/>
          <w:szCs w:val="24"/>
        </w:rPr>
        <w:t>·</w:t>
      </w:r>
      <w:r w:rsidRPr="006D4253">
        <w:rPr>
          <w:rFonts w:ascii="Times New Roman" w:hAnsi="Times New Roman" w:cs="Times New Roman"/>
          <w:sz w:val="24"/>
          <w:szCs w:val="24"/>
        </w:rPr>
        <w:t xml:space="preserve"> τότε δὲ ξυνεχῶς ἐπικαθημένων, καὶ ὁτὲ μὲν καὶ πλεόνων ἐπιόντων, ὁτὲ δ᾽ ἐξ ἀνάγκης τῆς ἴσης φρουρᾶς καταθεούσης τε τὴν χώραν καὶ λῃστείας ποιουμένης, βασιλέως τε παρόντος τοῦ τῶν Λακεδαιμονίων Ἄγιδος, ὃς οὐκ ἐκ παρέργου τὸν πόλεμον ἐποιεῖτο, μεγάλα οἱ Ἀθηναῖοι ἐβλάπτοντο.</w:t>
      </w:r>
      <w:r w:rsidR="00220DFE">
        <w:rPr>
          <w:rFonts w:ascii="Times New Roman" w:hAnsi="Times New Roman" w:cs="Times New Roman"/>
          <w:sz w:val="24"/>
          <w:szCs w:val="24"/>
        </w:rPr>
        <w:t xml:space="preserve"> </w:t>
      </w:r>
      <w:r w:rsidR="00220DFE" w:rsidRPr="00220DFE">
        <w:rPr>
          <w:rFonts w:ascii="Times New Roman" w:hAnsi="Times New Roman" w:cs="Times New Roman"/>
          <w:sz w:val="24"/>
          <w:szCs w:val="24"/>
        </w:rPr>
        <w:t>Τ</w:t>
      </w:r>
      <w:r w:rsidRPr="006D4253">
        <w:rPr>
          <w:rFonts w:ascii="Times New Roman" w:hAnsi="Times New Roman" w:cs="Times New Roman"/>
          <w:sz w:val="24"/>
          <w:szCs w:val="24"/>
        </w:rPr>
        <w:t>ῆς τε γὰρ χώρας ἁπάσης ἐστέρηντο, καὶ ἀνδραπόδων πλέον ἢ δύο μυριάδες ηὐτομολήκεσαν, καὶ τούτων τὸ πολὺ μέρος χειροτέχναι, πρόβατά τε πάντα ἀπωλώλει καὶ ὑποζύγια (…).</w:t>
      </w:r>
    </w:p>
    <w:p w14:paraId="6D2EBA6D" w14:textId="77777777" w:rsidR="004A1FB6" w:rsidRDefault="004A1FB6" w:rsidP="00E11B0A">
      <w:pPr>
        <w:spacing w:after="0" w:line="360" w:lineRule="exact"/>
        <w:jc w:val="both"/>
        <w:rPr>
          <w:rFonts w:ascii="Times New Roman" w:hAnsi="Times New Roman" w:cs="Times New Roman"/>
          <w:sz w:val="24"/>
          <w:szCs w:val="24"/>
        </w:rPr>
      </w:pPr>
    </w:p>
    <w:p w14:paraId="09E2C4D1" w14:textId="77777777" w:rsidR="006D4253" w:rsidRDefault="004A1FB6" w:rsidP="004A1FB6">
      <w:pPr>
        <w:spacing w:after="0" w:line="360" w:lineRule="exact"/>
        <w:jc w:val="both"/>
        <w:rPr>
          <w:rFonts w:ascii="Times New Roman" w:hAnsi="Times New Roman" w:cs="Times New Roman"/>
          <w:sz w:val="24"/>
          <w:szCs w:val="24"/>
        </w:rPr>
      </w:pPr>
      <w:r w:rsidRPr="004A1FB6">
        <w:rPr>
          <w:rFonts w:ascii="Times New Roman" w:hAnsi="Times New Roman" w:cs="Times New Roman"/>
          <w:sz w:val="24"/>
          <w:szCs w:val="24"/>
        </w:rPr>
        <w:t>Dekeleia was namelijk in die zomer tot vestingfort gemaakt door het voltallige Peloponnesische leger en werd daarna door elkaar regelmatig aflossende garnizoenen uit de verschillende steden bemand. Deze bezetting vormde een permanente bedreiging voor het land en bracht de Atheners veel schade toe; de materiële verwoestingen en de verliezen aan mensenlevens deden in de hoogste m</w:t>
      </w:r>
      <w:r w:rsidR="006D4253">
        <w:rPr>
          <w:rFonts w:ascii="Times New Roman" w:hAnsi="Times New Roman" w:cs="Times New Roman"/>
          <w:sz w:val="24"/>
          <w:szCs w:val="24"/>
        </w:rPr>
        <w:t>ate afbreuk aan hun positie.</w:t>
      </w:r>
    </w:p>
    <w:p w14:paraId="4AC49FA3" w14:textId="5BA54B9C" w:rsidR="004A1FB6" w:rsidRPr="004A1FB6" w:rsidRDefault="004A1FB6" w:rsidP="004A1FB6">
      <w:pPr>
        <w:spacing w:after="0" w:line="360" w:lineRule="exact"/>
        <w:jc w:val="both"/>
        <w:rPr>
          <w:rFonts w:ascii="Times New Roman" w:hAnsi="Times New Roman" w:cs="Times New Roman"/>
          <w:sz w:val="24"/>
          <w:szCs w:val="24"/>
        </w:rPr>
      </w:pPr>
      <w:r w:rsidRPr="004A1FB6">
        <w:rPr>
          <w:rFonts w:ascii="Times New Roman" w:hAnsi="Times New Roman" w:cs="Times New Roman"/>
          <w:sz w:val="24"/>
          <w:szCs w:val="24"/>
        </w:rPr>
        <w:t>Vroeger duurden de invallen maar kort, zodat ze gedurende de rest van de tijd geen beletsel vormden voor de exploitatie van het land. Maar nu was de vijandelijke dreiging permanent aanwezig, de ene keer werden de aanvallen door meer manschappen uitgevoerd, de andere keer was het garnizoen in zijn normale sterkte wel gedwongen het land af te stropen en te plunderen. Bovendien was de Spartaanse koning Agis persoonlijk aanwezig en zag hij de oorlog als zijn belangrijkste opdracht. Door al deze omstandigheden leden de Atheners grote schade: het hele land was hun afgenomen, meer dan twintigduizend slaven, voor het grootste deel ambachtslieden, waren naar de vijand overgelopen en al het kleinvee en de lastd</w:t>
      </w:r>
      <w:r>
        <w:rPr>
          <w:rFonts w:ascii="Times New Roman" w:hAnsi="Times New Roman" w:cs="Times New Roman"/>
          <w:sz w:val="24"/>
          <w:szCs w:val="24"/>
        </w:rPr>
        <w:t>ieren waren verloren gegaan.</w:t>
      </w:r>
    </w:p>
    <w:p w14:paraId="34B2CF39" w14:textId="77777777" w:rsidR="004A1FB6" w:rsidRPr="00D629D8" w:rsidRDefault="004A1FB6" w:rsidP="00E11B0A">
      <w:pPr>
        <w:spacing w:after="0" w:line="360" w:lineRule="exact"/>
        <w:jc w:val="both"/>
        <w:rPr>
          <w:rFonts w:ascii="Times New Roman" w:hAnsi="Times New Roman" w:cs="Times New Roman"/>
          <w:sz w:val="24"/>
          <w:szCs w:val="24"/>
        </w:rPr>
      </w:pPr>
    </w:p>
    <w:sectPr w:rsidR="004A1FB6" w:rsidRPr="00D629D8"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F17C47" w:rsidRDefault="00F17C47" w:rsidP="00DF5B74">
      <w:pPr>
        <w:spacing w:after="0" w:line="240" w:lineRule="auto"/>
      </w:pPr>
      <w:r>
        <w:separator/>
      </w:r>
    </w:p>
  </w:endnote>
  <w:endnote w:type="continuationSeparator" w:id="0">
    <w:p w14:paraId="25E592C8" w14:textId="77777777" w:rsidR="00F17C47" w:rsidRDefault="00F17C47"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F17C47" w:rsidRPr="00DF5B74" w:rsidRDefault="00F17C47"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3E415F" w:rsidRPr="003E415F">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F17C47" w:rsidRDefault="00F17C47" w:rsidP="00DF5B74">
      <w:pPr>
        <w:spacing w:after="0" w:line="240" w:lineRule="auto"/>
      </w:pPr>
      <w:r>
        <w:separator/>
      </w:r>
    </w:p>
  </w:footnote>
  <w:footnote w:type="continuationSeparator" w:id="0">
    <w:p w14:paraId="32F2D790" w14:textId="77777777" w:rsidR="00F17C47" w:rsidRDefault="00F17C47" w:rsidP="00DF5B74">
      <w:pPr>
        <w:spacing w:after="0" w:line="240" w:lineRule="auto"/>
      </w:pPr>
      <w:r>
        <w:continuationSeparator/>
      </w:r>
    </w:p>
  </w:footnote>
  <w:footnote w:id="1">
    <w:p w14:paraId="4FFEB254" w14:textId="3B6B83B1" w:rsidR="00F17C47" w:rsidRPr="00033D6E" w:rsidRDefault="00F17C47" w:rsidP="00033D6E">
      <w:pPr>
        <w:pStyle w:val="Voetnoottekst"/>
        <w:jc w:val="both"/>
        <w:rPr>
          <w:lang w:val="nl-NL"/>
        </w:rPr>
      </w:pPr>
      <w:r>
        <w:rPr>
          <w:rStyle w:val="Voetnootmarkering"/>
        </w:rPr>
        <w:footnoteRef/>
      </w:r>
      <w:r>
        <w:t> </w:t>
      </w:r>
      <w:r w:rsidRPr="007439C0">
        <w:rPr>
          <w:rFonts w:ascii="Times New Roman" w:hAnsi="Times New Roman"/>
          <w:smallCaps/>
          <w:sz w:val="20"/>
        </w:rPr>
        <w:t>Kassies</w:t>
      </w:r>
      <w:r w:rsidRPr="007439C0">
        <w:rPr>
          <w:rFonts w:ascii="Times New Roman" w:hAnsi="Times New Roman"/>
          <w:sz w:val="20"/>
        </w:rPr>
        <w:t xml:space="preserve"> (2013: 644) volgt hs. B (Vaticanus 126) voor de vertaling 'vrouwen en kinderen', die ook meer het Nederlandse idioom volgt.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033D6E"/>
    <w:rsid w:val="000704E7"/>
    <w:rsid w:val="001035DF"/>
    <w:rsid w:val="001A7D34"/>
    <w:rsid w:val="001B72F1"/>
    <w:rsid w:val="00220DFE"/>
    <w:rsid w:val="00234448"/>
    <w:rsid w:val="003E415F"/>
    <w:rsid w:val="00442992"/>
    <w:rsid w:val="004A1FB6"/>
    <w:rsid w:val="004C2DD5"/>
    <w:rsid w:val="00507A3C"/>
    <w:rsid w:val="00535226"/>
    <w:rsid w:val="005E238A"/>
    <w:rsid w:val="00675F7F"/>
    <w:rsid w:val="00697554"/>
    <w:rsid w:val="006D4253"/>
    <w:rsid w:val="006F7DA1"/>
    <w:rsid w:val="00794053"/>
    <w:rsid w:val="008D7D4A"/>
    <w:rsid w:val="00952A15"/>
    <w:rsid w:val="00957C69"/>
    <w:rsid w:val="00966962"/>
    <w:rsid w:val="009A4C93"/>
    <w:rsid w:val="00A73CC1"/>
    <w:rsid w:val="00A9292C"/>
    <w:rsid w:val="00AE1A7F"/>
    <w:rsid w:val="00B365B2"/>
    <w:rsid w:val="00BA4A0E"/>
    <w:rsid w:val="00BC4AD5"/>
    <w:rsid w:val="00C00263"/>
    <w:rsid w:val="00C90DA3"/>
    <w:rsid w:val="00D33733"/>
    <w:rsid w:val="00D629D8"/>
    <w:rsid w:val="00D734CE"/>
    <w:rsid w:val="00DF5B74"/>
    <w:rsid w:val="00E11B0A"/>
    <w:rsid w:val="00EB109E"/>
    <w:rsid w:val="00EE5828"/>
    <w:rsid w:val="00F10318"/>
    <w:rsid w:val="00F17C47"/>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uiPriority w:val="99"/>
    <w:rsid w:val="00DF5B74"/>
    <w:rPr>
      <w:rFonts w:ascii="Calibri" w:eastAsia="Calibri" w:hAnsi="Calibri" w:cs="Times New Roman"/>
      <w:sz w:val="18"/>
      <w:szCs w:val="20"/>
      <w:lang w:val="nl-BE" w:eastAsia="en-US"/>
    </w:rPr>
  </w:style>
  <w:style w:type="character" w:styleId="Voetnootmarkering">
    <w:name w:val="footnote reference"/>
    <w:uiPriority w:val="99"/>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character" w:customStyle="1" w:styleId="apple-converted-space">
    <w:name w:val="apple-converted-space"/>
    <w:basedOn w:val="Standaardalinea-lettertype"/>
    <w:rsid w:val="004C2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uiPriority w:val="99"/>
    <w:rsid w:val="00DF5B74"/>
    <w:rPr>
      <w:rFonts w:ascii="Calibri" w:eastAsia="Calibri" w:hAnsi="Calibri" w:cs="Times New Roman"/>
      <w:sz w:val="18"/>
      <w:szCs w:val="20"/>
      <w:lang w:val="nl-BE" w:eastAsia="en-US"/>
    </w:rPr>
  </w:style>
  <w:style w:type="character" w:styleId="Voetnootmarkering">
    <w:name w:val="footnote reference"/>
    <w:uiPriority w:val="99"/>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character" w:customStyle="1" w:styleId="apple-converted-space">
    <w:name w:val="apple-converted-space"/>
    <w:basedOn w:val="Standaardalinea-lettertype"/>
    <w:rsid w:val="004C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01">
      <w:bodyDiv w:val="1"/>
      <w:marLeft w:val="0"/>
      <w:marRight w:val="0"/>
      <w:marTop w:val="0"/>
      <w:marBottom w:val="0"/>
      <w:divBdr>
        <w:top w:val="none" w:sz="0" w:space="0" w:color="auto"/>
        <w:left w:val="none" w:sz="0" w:space="0" w:color="auto"/>
        <w:bottom w:val="none" w:sz="0" w:space="0" w:color="auto"/>
        <w:right w:val="none" w:sz="0" w:space="0" w:color="auto"/>
      </w:divBdr>
    </w:div>
    <w:div w:id="59594760">
      <w:bodyDiv w:val="1"/>
      <w:marLeft w:val="0"/>
      <w:marRight w:val="0"/>
      <w:marTop w:val="0"/>
      <w:marBottom w:val="0"/>
      <w:divBdr>
        <w:top w:val="none" w:sz="0" w:space="0" w:color="auto"/>
        <w:left w:val="none" w:sz="0" w:space="0" w:color="auto"/>
        <w:bottom w:val="none" w:sz="0" w:space="0" w:color="auto"/>
        <w:right w:val="none" w:sz="0" w:space="0" w:color="auto"/>
      </w:divBdr>
    </w:div>
    <w:div w:id="351493088">
      <w:bodyDiv w:val="1"/>
      <w:marLeft w:val="0"/>
      <w:marRight w:val="0"/>
      <w:marTop w:val="0"/>
      <w:marBottom w:val="0"/>
      <w:divBdr>
        <w:top w:val="none" w:sz="0" w:space="0" w:color="auto"/>
        <w:left w:val="none" w:sz="0" w:space="0" w:color="auto"/>
        <w:bottom w:val="none" w:sz="0" w:space="0" w:color="auto"/>
        <w:right w:val="none" w:sz="0" w:space="0" w:color="auto"/>
      </w:divBdr>
    </w:div>
    <w:div w:id="511460004">
      <w:bodyDiv w:val="1"/>
      <w:marLeft w:val="0"/>
      <w:marRight w:val="0"/>
      <w:marTop w:val="0"/>
      <w:marBottom w:val="0"/>
      <w:divBdr>
        <w:top w:val="none" w:sz="0" w:space="0" w:color="auto"/>
        <w:left w:val="none" w:sz="0" w:space="0" w:color="auto"/>
        <w:bottom w:val="none" w:sz="0" w:space="0" w:color="auto"/>
        <w:right w:val="none" w:sz="0" w:space="0" w:color="auto"/>
      </w:divBdr>
    </w:div>
    <w:div w:id="812451197">
      <w:bodyDiv w:val="1"/>
      <w:marLeft w:val="0"/>
      <w:marRight w:val="0"/>
      <w:marTop w:val="0"/>
      <w:marBottom w:val="0"/>
      <w:divBdr>
        <w:top w:val="none" w:sz="0" w:space="0" w:color="auto"/>
        <w:left w:val="none" w:sz="0" w:space="0" w:color="auto"/>
        <w:bottom w:val="none" w:sz="0" w:space="0" w:color="auto"/>
        <w:right w:val="none" w:sz="0" w:space="0" w:color="auto"/>
      </w:divBdr>
    </w:div>
    <w:div w:id="887841797">
      <w:bodyDiv w:val="1"/>
      <w:marLeft w:val="0"/>
      <w:marRight w:val="0"/>
      <w:marTop w:val="0"/>
      <w:marBottom w:val="0"/>
      <w:divBdr>
        <w:top w:val="none" w:sz="0" w:space="0" w:color="auto"/>
        <w:left w:val="none" w:sz="0" w:space="0" w:color="auto"/>
        <w:bottom w:val="none" w:sz="0" w:space="0" w:color="auto"/>
        <w:right w:val="none" w:sz="0" w:space="0" w:color="auto"/>
      </w:divBdr>
    </w:div>
    <w:div w:id="906576362">
      <w:bodyDiv w:val="1"/>
      <w:marLeft w:val="0"/>
      <w:marRight w:val="0"/>
      <w:marTop w:val="0"/>
      <w:marBottom w:val="0"/>
      <w:divBdr>
        <w:top w:val="none" w:sz="0" w:space="0" w:color="auto"/>
        <w:left w:val="none" w:sz="0" w:space="0" w:color="auto"/>
        <w:bottom w:val="none" w:sz="0" w:space="0" w:color="auto"/>
        <w:right w:val="none" w:sz="0" w:space="0" w:color="auto"/>
      </w:divBdr>
    </w:div>
    <w:div w:id="986935062">
      <w:bodyDiv w:val="1"/>
      <w:marLeft w:val="0"/>
      <w:marRight w:val="0"/>
      <w:marTop w:val="0"/>
      <w:marBottom w:val="0"/>
      <w:divBdr>
        <w:top w:val="none" w:sz="0" w:space="0" w:color="auto"/>
        <w:left w:val="none" w:sz="0" w:space="0" w:color="auto"/>
        <w:bottom w:val="none" w:sz="0" w:space="0" w:color="auto"/>
        <w:right w:val="none" w:sz="0" w:space="0" w:color="auto"/>
      </w:divBdr>
    </w:div>
    <w:div w:id="1164470660">
      <w:bodyDiv w:val="1"/>
      <w:marLeft w:val="0"/>
      <w:marRight w:val="0"/>
      <w:marTop w:val="0"/>
      <w:marBottom w:val="0"/>
      <w:divBdr>
        <w:top w:val="none" w:sz="0" w:space="0" w:color="auto"/>
        <w:left w:val="none" w:sz="0" w:space="0" w:color="auto"/>
        <w:bottom w:val="none" w:sz="0" w:space="0" w:color="auto"/>
        <w:right w:val="none" w:sz="0" w:space="0" w:color="auto"/>
      </w:divBdr>
    </w:div>
    <w:div w:id="1381006378">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
    <w:div w:id="1519198355">
      <w:bodyDiv w:val="1"/>
      <w:marLeft w:val="0"/>
      <w:marRight w:val="0"/>
      <w:marTop w:val="0"/>
      <w:marBottom w:val="0"/>
      <w:divBdr>
        <w:top w:val="none" w:sz="0" w:space="0" w:color="auto"/>
        <w:left w:val="none" w:sz="0" w:space="0" w:color="auto"/>
        <w:bottom w:val="none" w:sz="0" w:space="0" w:color="auto"/>
        <w:right w:val="none" w:sz="0" w:space="0" w:color="auto"/>
      </w:divBdr>
    </w:div>
    <w:div w:id="1699164318">
      <w:bodyDiv w:val="1"/>
      <w:marLeft w:val="0"/>
      <w:marRight w:val="0"/>
      <w:marTop w:val="0"/>
      <w:marBottom w:val="0"/>
      <w:divBdr>
        <w:top w:val="none" w:sz="0" w:space="0" w:color="auto"/>
        <w:left w:val="none" w:sz="0" w:space="0" w:color="auto"/>
        <w:bottom w:val="none" w:sz="0" w:space="0" w:color="auto"/>
        <w:right w:val="none" w:sz="0" w:space="0" w:color="auto"/>
      </w:divBdr>
    </w:div>
    <w:div w:id="1968782265">
      <w:bodyDiv w:val="1"/>
      <w:marLeft w:val="0"/>
      <w:marRight w:val="0"/>
      <w:marTop w:val="0"/>
      <w:marBottom w:val="0"/>
      <w:divBdr>
        <w:top w:val="none" w:sz="0" w:space="0" w:color="auto"/>
        <w:left w:val="none" w:sz="0" w:space="0" w:color="auto"/>
        <w:bottom w:val="none" w:sz="0" w:space="0" w:color="auto"/>
        <w:right w:val="none" w:sz="0" w:space="0" w:color="auto"/>
      </w:divBdr>
    </w:div>
    <w:div w:id="1972401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1984</Words>
  <Characters>10918</Characters>
  <Application>Microsoft Macintosh Word</Application>
  <DocSecurity>0</DocSecurity>
  <Lines>90</Lines>
  <Paragraphs>25</Paragraphs>
  <ScaleCrop>false</ScaleCrop>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35</cp:revision>
  <dcterms:created xsi:type="dcterms:W3CDTF">2020-05-02T20:08:00Z</dcterms:created>
  <dcterms:modified xsi:type="dcterms:W3CDTF">2020-07-20T20:29:00Z</dcterms:modified>
</cp:coreProperties>
</file>